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34" w:rsidRPr="0070760A" w:rsidRDefault="00AF1534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Уважаемые резиденты ПВТ!</w:t>
      </w:r>
    </w:p>
    <w:p w:rsidR="00AF1534" w:rsidRPr="0070760A" w:rsidRDefault="00AF1534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AF1534" w:rsidRDefault="0070760A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Ввиду того, что согласно Положению о ПВТ, утвержденно</w:t>
      </w:r>
      <w:r w:rsidR="00361F1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му</w:t>
      </w: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Декретом Президента Республики Беларусь от 22.09.2005 № 12 (далее – Положение)</w:t>
      </w:r>
      <w:r w:rsidR="00361F1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и</w:t>
      </w: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договор</w:t>
      </w:r>
      <w:r w:rsidR="00361F1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</w:t>
      </w: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об условиях деятельности в ПВТ (далее – договор)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вам надлежит предоставлять в администрацию ПВТ отчетную и иную информацию по деятельности в ПВТ, в</w:t>
      </w:r>
      <w:r w:rsidR="00AF1534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администрации ПВТ разработаны </w:t>
      </w:r>
      <w:r w:rsidR="00C93439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вас</w:t>
      </w:r>
      <w:r w:rsidR="00C93439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AF1534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методические рекомендации</w:t>
      </w:r>
      <w:r w:rsidR="00C93439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и памятки</w:t>
      </w:r>
      <w:r w:rsidR="00AF1534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по предоставлению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такой информ</w:t>
      </w:r>
      <w:r w:rsidR="005A154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ации, в которых в упрощенном виде разъяснены отдельные вопросы применения Положения и договора</w:t>
      </w:r>
      <w:r w:rsidR="005A154B" w:rsidRPr="005A154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A154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исходя из практики работы.</w:t>
      </w: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Так, резидент ПВТ предоставляет в администрацию ПВТ:</w:t>
      </w: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Ведомственный отчет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Отчет об осуществляемой деятельности в ПВТ</w:t>
      </w:r>
      <w:r w:rsidR="00361F1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(годовой отчет)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Копии гос.отчетности (налоговые декларации, стат.отчеты, отчет в ФСЗН)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Информацию об открытии счетов за границей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Информацию о движени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денежных средств по счетам за границей и электронным кошелькам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Аудиторское заключение</w:t>
      </w:r>
      <w:r w:rsidR="003D3C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D13683" w:rsidRDefault="00D13683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Кроме того, резиденты ПВТ обязаны </w:t>
      </w:r>
      <w:r w:rsidRPr="003D3C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упла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тить</w:t>
      </w:r>
      <w:r w:rsidRPr="003D3C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отчисления 1%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от выручки (дохода) ежеквартально </w:t>
      </w:r>
      <w:r w:rsidRPr="003D3C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до 20 числа месяца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следующего за отчетным кварталом.</w:t>
      </w:r>
    </w:p>
    <w:p w:rsidR="00D13683" w:rsidRDefault="00D13683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5A154B" w:rsidRDefault="00D13683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По каждому из этих блоков вопросов разработаны методические рекомендации и памятки и размещены в ваших личных кабинетах на сайте Парка высоких технологий - </w:t>
      </w:r>
      <w:hyperlink r:id="rId7" w:history="1">
        <w:r w:rsidRPr="00122DCF">
          <w:rPr>
            <w:rStyle w:val="a6"/>
            <w:rFonts w:ascii="Times New Roman" w:eastAsia="Times New Roman" w:hAnsi="Times New Roman" w:cs="Times New Roman"/>
            <w:sz w:val="26"/>
            <w:szCs w:val="26"/>
            <w:lang w:val="ru-RU"/>
          </w:rPr>
          <w:t>https://www.park.by/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где также размещен </w:t>
      </w:r>
      <w:r w:rsidR="005A154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График предоставления отчетной информации</w:t>
      </w:r>
      <w:r w:rsidR="003D3C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A638C" w:rsidRDefault="006A638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114F0" w:rsidRPr="002C14DF" w:rsidRDefault="003D3C56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C14D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Вся отчетная информация предоставляется резидентами ПВТ в электронном виде</w:t>
      </w:r>
      <w:r w:rsidR="002C14DF" w:rsidRPr="002C14D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  <w:r w:rsidRPr="002C14D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2C14DF" w:rsidRDefault="002C14DF" w:rsidP="0019594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5A0602" w:rsidRDefault="005A0602" w:rsidP="0019594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 минимизации предоставления резидентами ПВТ отчетности, в частности копий гос.отчетности, администрацией ПВТ заключены соглашения с Министерством по налогам</w:t>
      </w:r>
      <w:r w:rsidRPr="005A06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 сборам, Белстатом и Фондом </w:t>
      </w:r>
      <w:r w:rsidR="00332B5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социальной защиты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об их выгрузке напрямую гос.органами. </w:t>
      </w:r>
    </w:p>
    <w:p w:rsidR="00D13683" w:rsidRDefault="005A0602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 получения администрацией ПВТ такой выгрузки необходимо, чтобы резидент ПВТ</w:t>
      </w:r>
      <w:r w:rsidRPr="005A06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выразил свое письменное согласие.</w:t>
      </w:r>
      <w:r w:rsid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2114F0" w:rsidRPr="00D13683" w:rsidRDefault="002114F0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Формы писем-согласий о раскрытии информации согласованы соответствующими госорганами. В связи с чем, вам необходимо без изменения их содержания заполнить, в части указания наименования и УНП, распечатать на официальном бланке организации,  подписать, проставить печать (при ее наличии). В письмах-согласиях адресат не указывается.</w:t>
      </w:r>
    </w:p>
    <w:p w:rsidR="00D13683" w:rsidRDefault="002114F0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Далее вы предоставляете письма-согласия на бумажном носителе в администрацию ПВТ (либо нароч</w:t>
      </w:r>
      <w:r w:rsid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 при передаче договора с АПВТ</w:t>
      </w:r>
      <w:r w:rsidRP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либо через оператора почтовой связи). Администрация ПВТ производит централизованный сбор писем-согласий и их передачу госорганам.</w:t>
      </w:r>
    </w:p>
    <w:p w:rsidR="002114F0" w:rsidRPr="00D13683" w:rsidRDefault="002114F0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Согласие предоставляется единожды, повторное предоставление не требуется.</w:t>
      </w:r>
    </w:p>
    <w:p w:rsidR="00AF1534" w:rsidRPr="00D76EC7" w:rsidRDefault="00AF1534" w:rsidP="00D76EC7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C14DF" w:rsidRDefault="002C14DF" w:rsidP="00D76EC7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D76EC7" w:rsidRPr="00D76EC7" w:rsidRDefault="00D76EC7" w:rsidP="00D76EC7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ВНИМАНИЕ!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При отправлении документов, информации в администрацию ПВТ бумажным отправлением через оператора почтовой связи д</w:t>
      </w: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опустима пересылка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только</w:t>
      </w: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простым</w:t>
      </w:r>
      <w:r w:rsidR="00332B5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письмом</w:t>
      </w: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заказным, заказным с уведомлением.</w:t>
      </w:r>
    </w:p>
    <w:p w:rsidR="00D76EC7" w:rsidRPr="00D76EC7" w:rsidRDefault="00D76EC7" w:rsidP="00D76EC7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Иного рода пересылка, например с объявленной ценностью, с описью вложения, ввиду отсутствия доверенностей на получение, в АПВТ не принимается. Просим учесть в работе.</w:t>
      </w:r>
    </w:p>
    <w:p w:rsidR="002C14DF" w:rsidRDefault="002C14DF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AF1534" w:rsidRPr="00337819" w:rsidRDefault="00AF1534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Как заполнить В</w:t>
      </w:r>
      <w:r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едомственный отчет см.вложение – указания по заполнению</w:t>
      </w:r>
    </w:p>
    <w:p w:rsidR="00B265FF" w:rsidRDefault="00AF1534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Какая форма Ведомственного отчета см.вложение – Форма ведомственного отчета</w:t>
      </w:r>
      <w:r w:rsidR="00B265FF" w:rsidRPr="00B265F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Контактные лица по вопросам заполнения ведомственного отчета : 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Германович Оксана Ивановна +375 29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142 53 90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Бируля Марина Михайловна +375 44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750 37 93</w:t>
      </w:r>
    </w:p>
    <w:p w:rsidR="00AF1534" w:rsidRPr="00337819" w:rsidRDefault="00AF1534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B265FF" w:rsidRDefault="00AF1534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Какие формы писем-согласий см.вложения – Согласие Фонд, Согласие МНС, Согласие Белстат</w:t>
      </w:r>
      <w:r w:rsidR="00B265FF" w:rsidRPr="00B265F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Контактное лицо</w:t>
      </w:r>
      <w:r w:rsidR="00774EF7">
        <w:rPr>
          <w:rFonts w:ascii="Times New Roman" w:hAnsi="Times New Roman"/>
          <w:color w:val="000000"/>
          <w:sz w:val="26"/>
          <w:szCs w:val="26"/>
          <w:lang w:val="ru-RU"/>
        </w:rPr>
        <w:t xml:space="preserve"> по вопросам наличия письменных согласий и порядка их предоставления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Харчевникова Анна Николаевна +375 44 528 54 68</w:t>
      </w:r>
    </w:p>
    <w:p w:rsidR="00AF1534" w:rsidRPr="00337819" w:rsidRDefault="00AF1534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AF1534" w:rsidRDefault="00AF1534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Как предоставить информацию о счетах за границей (эл.кошельках) и движениям по ним см.вложение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D76EC7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– Счета за границей и</w:t>
      </w:r>
      <w:r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Эл.кошельки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Контактное лицо</w:t>
      </w:r>
      <w:r w:rsidR="00774EF7">
        <w:rPr>
          <w:rFonts w:ascii="Times New Roman" w:hAnsi="Times New Roman"/>
          <w:color w:val="000000"/>
          <w:sz w:val="26"/>
          <w:szCs w:val="26"/>
          <w:lang w:val="ru-RU"/>
        </w:rPr>
        <w:t xml:space="preserve"> по предоставлению информации о счетах за границей, эл.кошельках и движению по ним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B265FF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Бируля Марина Михайловна +375 44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750 37 93</w:t>
      </w:r>
    </w:p>
    <w:p w:rsidR="002C14DF" w:rsidRPr="00361A12" w:rsidRDefault="002C14D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Харчевникова Анна Николаевна +375 44 528 54 68</w:t>
      </w:r>
    </w:p>
    <w:p w:rsidR="00E93A97" w:rsidRDefault="00E93A97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AF1534" w:rsidRDefault="00AF1534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Как предоставить аудиторское заключение см.вложение – Аудиторское заключение</w:t>
      </w:r>
    </w:p>
    <w:p w:rsidR="00361F1E" w:rsidRPr="00361A12" w:rsidRDefault="00361F1E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Контактные лица</w:t>
      </w:r>
      <w:r w:rsidR="00774EF7">
        <w:rPr>
          <w:rFonts w:ascii="Times New Roman" w:hAnsi="Times New Roman"/>
          <w:color w:val="000000"/>
          <w:sz w:val="26"/>
          <w:szCs w:val="26"/>
          <w:lang w:val="ru-RU"/>
        </w:rPr>
        <w:t xml:space="preserve"> по предоставлению аудиторского заключения, баланса и отчетов к нему, оценки аудитором правильности расчета отчислений 1%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361F1E" w:rsidRPr="00361A12" w:rsidRDefault="00361F1E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Германович Оксана Ивановна +375 29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142 53 90</w:t>
      </w:r>
    </w:p>
    <w:p w:rsidR="00361F1E" w:rsidRDefault="00361F1E" w:rsidP="00E93A97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B265FF">
        <w:rPr>
          <w:rFonts w:ascii="Times New Roman" w:hAnsi="Times New Roman"/>
          <w:color w:val="000000"/>
          <w:sz w:val="26"/>
          <w:szCs w:val="26"/>
          <w:lang w:val="ru-RU"/>
        </w:rPr>
        <w:t>Харчевникова Анна Николаевна +375 44 528 54 68</w:t>
      </w:r>
    </w:p>
    <w:p w:rsidR="00361F1E" w:rsidRPr="00337819" w:rsidRDefault="00361F1E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AF1534" w:rsidRPr="00337819" w:rsidRDefault="00361F1E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Как производит</w:t>
      </w:r>
      <w:r w:rsidR="00AF1534"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ся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расчет и </w:t>
      </w:r>
      <w:r w:rsidR="00AF1534"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уплата </w:t>
      </w:r>
      <w:r w:rsidR="00774EF7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отчислений </w:t>
      </w:r>
      <w:r w:rsidR="00AF1534"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1% см.вложение – </w:t>
      </w:r>
      <w:r w:rsidR="00D13683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Уплата отчислений</w:t>
      </w:r>
      <w:r w:rsidR="00AF1534"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1%</w:t>
      </w:r>
      <w:r w:rsidR="00D76EC7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и Уплата отчислений 1%. Пример расчета.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Контактные лица: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Германович Оксана Ивановна +375 29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142 53 90</w:t>
      </w:r>
    </w:p>
    <w:p w:rsidR="00B265FF" w:rsidRDefault="00B265FF" w:rsidP="00E93A97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B265FF">
        <w:rPr>
          <w:rFonts w:ascii="Times New Roman" w:hAnsi="Times New Roman"/>
          <w:color w:val="000000"/>
          <w:sz w:val="26"/>
          <w:szCs w:val="26"/>
          <w:lang w:val="ru-RU"/>
        </w:rPr>
        <w:t>Харчевникова Анна Николаевна +375 44 528 54 68</w:t>
      </w:r>
    </w:p>
    <w:p w:rsidR="00B265FF" w:rsidRDefault="00B265FF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C93439" w:rsidRDefault="00332B53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Регистрация</w:t>
      </w:r>
      <w:r w:rsidR="00C9343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документов по СМДО по адресу «Парк высоких технологий. Ведомственный отчет»</w:t>
      </w:r>
    </w:p>
    <w:p w:rsidR="00C93439" w:rsidRPr="00C93439" w:rsidRDefault="00C93439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C93439">
        <w:rPr>
          <w:rFonts w:ascii="Times New Roman" w:hAnsi="Times New Roman"/>
          <w:bCs/>
          <w:color w:val="000000"/>
          <w:sz w:val="26"/>
          <w:szCs w:val="26"/>
          <w:lang w:val="ru-RU"/>
        </w:rPr>
        <w:t>Контактное лицо:</w:t>
      </w:r>
    </w:p>
    <w:p w:rsidR="00C93439" w:rsidRPr="00C93439" w:rsidRDefault="00C93439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C93439">
        <w:rPr>
          <w:rFonts w:ascii="Times New Roman" w:hAnsi="Times New Roman"/>
          <w:bCs/>
          <w:color w:val="000000"/>
          <w:sz w:val="26"/>
          <w:szCs w:val="26"/>
          <w:lang w:val="ru-RU"/>
        </w:rPr>
        <w:t>Курейчик Александр Васильевич +375 29 612 88 65</w:t>
      </w:r>
    </w:p>
    <w:p w:rsidR="00AF1534" w:rsidRDefault="00AF1534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AF1534" w:rsidRPr="00707574" w:rsidRDefault="00AF1534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B56F4F" w:rsidRPr="00AF1534" w:rsidRDefault="00B56F4F">
      <w:pPr>
        <w:rPr>
          <w:lang w:val="ru-RU"/>
        </w:rPr>
      </w:pPr>
    </w:p>
    <w:sectPr w:rsidR="00B56F4F" w:rsidRPr="00AF1534" w:rsidSect="006F484D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93" w:rsidRDefault="00411C93">
      <w:r>
        <w:separator/>
      </w:r>
    </w:p>
  </w:endnote>
  <w:endnote w:type="continuationSeparator" w:id="0">
    <w:p w:rsidR="00411C93" w:rsidRDefault="0041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93" w:rsidRDefault="00411C93">
      <w:r>
        <w:separator/>
      </w:r>
    </w:p>
  </w:footnote>
  <w:footnote w:type="continuationSeparator" w:id="0">
    <w:p w:rsidR="00411C93" w:rsidRDefault="0041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3A" w:rsidRDefault="00A46D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7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673A">
      <w:rPr>
        <w:rStyle w:val="a4"/>
        <w:noProof/>
      </w:rPr>
      <w:t>1</w:t>
    </w:r>
    <w:r>
      <w:rPr>
        <w:rStyle w:val="a4"/>
      </w:rPr>
      <w:fldChar w:fldCharType="end"/>
    </w:r>
  </w:p>
  <w:p w:rsidR="0040673A" w:rsidRDefault="004067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3A" w:rsidRDefault="00A46D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7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0FA4">
      <w:rPr>
        <w:rStyle w:val="a4"/>
        <w:noProof/>
      </w:rPr>
      <w:t>2</w:t>
    </w:r>
    <w:r>
      <w:rPr>
        <w:rStyle w:val="a4"/>
      </w:rPr>
      <w:fldChar w:fldCharType="end"/>
    </w:r>
  </w:p>
  <w:p w:rsidR="0040673A" w:rsidRDefault="004067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FF"/>
    <w:rsid w:val="00015D5C"/>
    <w:rsid w:val="000642E9"/>
    <w:rsid w:val="00092415"/>
    <w:rsid w:val="000B53FF"/>
    <w:rsid w:val="000D776D"/>
    <w:rsid w:val="00116D4C"/>
    <w:rsid w:val="00123130"/>
    <w:rsid w:val="00144567"/>
    <w:rsid w:val="001805D0"/>
    <w:rsid w:val="00185D4A"/>
    <w:rsid w:val="0019594D"/>
    <w:rsid w:val="001F4F53"/>
    <w:rsid w:val="001F5C7A"/>
    <w:rsid w:val="002114F0"/>
    <w:rsid w:val="0021165B"/>
    <w:rsid w:val="0023444D"/>
    <w:rsid w:val="0026293D"/>
    <w:rsid w:val="002875F0"/>
    <w:rsid w:val="002C14DF"/>
    <w:rsid w:val="002F06AD"/>
    <w:rsid w:val="0030768E"/>
    <w:rsid w:val="00307C26"/>
    <w:rsid w:val="00314EA7"/>
    <w:rsid w:val="00326FC4"/>
    <w:rsid w:val="00332B53"/>
    <w:rsid w:val="00361F1E"/>
    <w:rsid w:val="003C2D66"/>
    <w:rsid w:val="003D3C56"/>
    <w:rsid w:val="003E7549"/>
    <w:rsid w:val="003F0E0A"/>
    <w:rsid w:val="00402F8E"/>
    <w:rsid w:val="0040673A"/>
    <w:rsid w:val="00411C93"/>
    <w:rsid w:val="004607E1"/>
    <w:rsid w:val="00463BCE"/>
    <w:rsid w:val="004A7BF0"/>
    <w:rsid w:val="004D7BF6"/>
    <w:rsid w:val="004E2675"/>
    <w:rsid w:val="00540953"/>
    <w:rsid w:val="00544BD7"/>
    <w:rsid w:val="00556CAC"/>
    <w:rsid w:val="00581344"/>
    <w:rsid w:val="0058792E"/>
    <w:rsid w:val="005935AC"/>
    <w:rsid w:val="005A0602"/>
    <w:rsid w:val="005A154B"/>
    <w:rsid w:val="005A24CA"/>
    <w:rsid w:val="00646B97"/>
    <w:rsid w:val="00666ED1"/>
    <w:rsid w:val="006A2B96"/>
    <w:rsid w:val="006A638C"/>
    <w:rsid w:val="006B255A"/>
    <w:rsid w:val="006F154A"/>
    <w:rsid w:val="006F3484"/>
    <w:rsid w:val="006F484D"/>
    <w:rsid w:val="006F72C1"/>
    <w:rsid w:val="0070760A"/>
    <w:rsid w:val="00716647"/>
    <w:rsid w:val="007420C6"/>
    <w:rsid w:val="00774EF7"/>
    <w:rsid w:val="00780014"/>
    <w:rsid w:val="007B1EA5"/>
    <w:rsid w:val="007D43C9"/>
    <w:rsid w:val="007D7D80"/>
    <w:rsid w:val="007E6D21"/>
    <w:rsid w:val="0080465A"/>
    <w:rsid w:val="008329A2"/>
    <w:rsid w:val="0083584D"/>
    <w:rsid w:val="00845FC2"/>
    <w:rsid w:val="00853A25"/>
    <w:rsid w:val="00860FA4"/>
    <w:rsid w:val="008A0A39"/>
    <w:rsid w:val="008E6D64"/>
    <w:rsid w:val="008F6974"/>
    <w:rsid w:val="009159E2"/>
    <w:rsid w:val="00955C84"/>
    <w:rsid w:val="009814D1"/>
    <w:rsid w:val="009974C1"/>
    <w:rsid w:val="009C5FB9"/>
    <w:rsid w:val="00A36538"/>
    <w:rsid w:val="00A36560"/>
    <w:rsid w:val="00A46D09"/>
    <w:rsid w:val="00AD29EB"/>
    <w:rsid w:val="00AF1534"/>
    <w:rsid w:val="00B265FF"/>
    <w:rsid w:val="00B52E5F"/>
    <w:rsid w:val="00B56F4F"/>
    <w:rsid w:val="00B74588"/>
    <w:rsid w:val="00BA7092"/>
    <w:rsid w:val="00BD7830"/>
    <w:rsid w:val="00C43821"/>
    <w:rsid w:val="00C56145"/>
    <w:rsid w:val="00C93439"/>
    <w:rsid w:val="00CA2E99"/>
    <w:rsid w:val="00CD570E"/>
    <w:rsid w:val="00CE4618"/>
    <w:rsid w:val="00CE5214"/>
    <w:rsid w:val="00CF6B66"/>
    <w:rsid w:val="00D10329"/>
    <w:rsid w:val="00D13683"/>
    <w:rsid w:val="00D2039E"/>
    <w:rsid w:val="00D30072"/>
    <w:rsid w:val="00D76EC7"/>
    <w:rsid w:val="00DA0C49"/>
    <w:rsid w:val="00DA4A50"/>
    <w:rsid w:val="00E30868"/>
    <w:rsid w:val="00E47003"/>
    <w:rsid w:val="00E72137"/>
    <w:rsid w:val="00E93A97"/>
    <w:rsid w:val="00ED2083"/>
    <w:rsid w:val="00EE164F"/>
    <w:rsid w:val="00F140A9"/>
    <w:rsid w:val="00F37DCF"/>
    <w:rsid w:val="00F41AAA"/>
    <w:rsid w:val="00F77D67"/>
    <w:rsid w:val="00F8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534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84D"/>
    <w:pPr>
      <w:widowControl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4">
    <w:name w:val="page number"/>
    <w:basedOn w:val="a0"/>
    <w:rsid w:val="006F484D"/>
  </w:style>
  <w:style w:type="paragraph" w:styleId="a5">
    <w:name w:val="footer"/>
    <w:basedOn w:val="a"/>
    <w:rsid w:val="006F484D"/>
    <w:pPr>
      <w:widowControl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TEZZAG">
    <w:name w:val="TEZ_ZAG"/>
    <w:rsid w:val="006F484D"/>
    <w:pPr>
      <w:spacing w:line="240" w:lineRule="exact"/>
      <w:ind w:left="3402"/>
    </w:pPr>
    <w:rPr>
      <w:b/>
      <w:i/>
      <w:sz w:val="26"/>
    </w:rPr>
  </w:style>
  <w:style w:type="character" w:styleId="a6">
    <w:name w:val="Hyperlink"/>
    <w:basedOn w:val="a0"/>
    <w:uiPriority w:val="99"/>
    <w:unhideWhenUsed/>
    <w:rsid w:val="00B26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rk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ED78-D86C-4348-8F10-4E1CD510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pirog_os</cp:lastModifiedBy>
  <cp:revision>2</cp:revision>
  <dcterms:created xsi:type="dcterms:W3CDTF">2022-09-27T10:38:00Z</dcterms:created>
  <dcterms:modified xsi:type="dcterms:W3CDTF">2022-09-27T10:38:00Z</dcterms:modified>
</cp:coreProperties>
</file>