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63" w:rsidRDefault="008F4963" w:rsidP="008F4963">
      <w:pPr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</w:p>
    <w:p w:rsidR="0086398E" w:rsidRDefault="008F4963" w:rsidP="008F4963">
      <w:pPr>
        <w:ind w:firstLine="709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Pr="008F4963">
        <w:rPr>
          <w:rFonts w:ascii="Times New Roman" w:hAnsi="Times New Roman" w:cs="Times New Roman"/>
          <w:b/>
          <w:bCs/>
          <w:sz w:val="30"/>
          <w:szCs w:val="30"/>
        </w:rPr>
        <w:t>нформация о движении денежных средств по счетам, открытым в банке – нерезиденте, о движении электронных денег по электронным кошелькам и об открытии счетов в банке – нерезиденте</w:t>
      </w:r>
      <w:r>
        <w:rPr>
          <w:rFonts w:ascii="Times New Roman" w:hAnsi="Times New Roman" w:cs="Times New Roman"/>
          <w:b/>
          <w:bCs/>
          <w:sz w:val="30"/>
          <w:szCs w:val="30"/>
        </w:rPr>
        <w:t>.</w:t>
      </w:r>
    </w:p>
    <w:p w:rsidR="008F4963" w:rsidRDefault="008F4963" w:rsidP="00832B9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30"/>
          <w:szCs w:val="30"/>
        </w:rPr>
      </w:pPr>
    </w:p>
    <w:p w:rsidR="00832B9C" w:rsidRPr="00832B9C" w:rsidRDefault="008C25EB" w:rsidP="00832B9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9641B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8F4963">
        <w:rPr>
          <w:rFonts w:ascii="Times New Roman" w:hAnsi="Times New Roman" w:cs="Times New Roman"/>
          <w:bCs/>
          <w:sz w:val="30"/>
          <w:szCs w:val="30"/>
        </w:rPr>
        <w:t xml:space="preserve">1. </w:t>
      </w:r>
      <w:proofErr w:type="gramStart"/>
      <w:r w:rsidR="00832B9C" w:rsidRPr="00832B9C">
        <w:rPr>
          <w:rFonts w:ascii="Times New Roman" w:hAnsi="Times New Roman" w:cs="Times New Roman"/>
          <w:bCs/>
          <w:sz w:val="30"/>
          <w:szCs w:val="30"/>
        </w:rPr>
        <w:t xml:space="preserve">В соответствии с абзацем пятым пункта 17 </w:t>
      </w:r>
      <w:r w:rsidR="00832B9C" w:rsidRPr="009641BD">
        <w:rPr>
          <w:rFonts w:ascii="Times New Roman" w:hAnsi="Times New Roman" w:cs="Times New Roman"/>
          <w:bCs/>
          <w:sz w:val="30"/>
          <w:szCs w:val="30"/>
        </w:rPr>
        <w:t>Положения о Парке высоких технологий, утвержденного Декретом Президента Республики Беларусь от 22.09.2005 № 12 (далее – Положение)</w:t>
      </w:r>
      <w:r w:rsidR="00832B9C" w:rsidRPr="00832B9C">
        <w:rPr>
          <w:rFonts w:ascii="Times New Roman" w:hAnsi="Times New Roman" w:cs="Times New Roman"/>
          <w:bCs/>
          <w:sz w:val="30"/>
          <w:szCs w:val="30"/>
        </w:rPr>
        <w:t xml:space="preserve"> резидент П</w:t>
      </w:r>
      <w:r w:rsidR="00832B9C">
        <w:rPr>
          <w:rFonts w:ascii="Times New Roman" w:hAnsi="Times New Roman" w:cs="Times New Roman"/>
          <w:bCs/>
          <w:sz w:val="30"/>
          <w:szCs w:val="30"/>
        </w:rPr>
        <w:t>ВТ</w:t>
      </w:r>
      <w:r w:rsidR="00832B9C" w:rsidRPr="00832B9C">
        <w:rPr>
          <w:rFonts w:ascii="Times New Roman" w:hAnsi="Times New Roman" w:cs="Times New Roman"/>
          <w:bCs/>
          <w:sz w:val="30"/>
          <w:szCs w:val="30"/>
        </w:rPr>
        <w:t xml:space="preserve"> обязан </w:t>
      </w:r>
      <w:r w:rsidR="00832B9C" w:rsidRPr="00832B9C">
        <w:rPr>
          <w:rFonts w:ascii="Times New Roman" w:hAnsi="Times New Roman" w:cs="Times New Roman"/>
          <w:b/>
          <w:bCs/>
          <w:sz w:val="30"/>
          <w:szCs w:val="30"/>
        </w:rPr>
        <w:t>ежеквартально не позднее 10-го числа</w:t>
      </w:r>
      <w:r w:rsidR="00832B9C" w:rsidRPr="00832B9C">
        <w:rPr>
          <w:rFonts w:ascii="Times New Roman" w:hAnsi="Times New Roman" w:cs="Times New Roman"/>
          <w:bCs/>
          <w:sz w:val="30"/>
          <w:szCs w:val="30"/>
        </w:rPr>
        <w:t xml:space="preserve"> месяца, следующего за отчетным кварталом, информировать администрацию П</w:t>
      </w:r>
      <w:r w:rsidR="00832B9C">
        <w:rPr>
          <w:rFonts w:ascii="Times New Roman" w:hAnsi="Times New Roman" w:cs="Times New Roman"/>
          <w:bCs/>
          <w:sz w:val="30"/>
          <w:szCs w:val="30"/>
        </w:rPr>
        <w:t>ВТ</w:t>
      </w:r>
      <w:r w:rsidR="00832B9C" w:rsidRPr="00832B9C">
        <w:rPr>
          <w:rFonts w:ascii="Times New Roman" w:hAnsi="Times New Roman" w:cs="Times New Roman"/>
          <w:bCs/>
          <w:sz w:val="30"/>
          <w:szCs w:val="30"/>
        </w:rPr>
        <w:t xml:space="preserve"> и налоговый орган по месту постановки на учет </w:t>
      </w:r>
      <w:r w:rsidR="00832B9C" w:rsidRPr="00832B9C">
        <w:rPr>
          <w:rFonts w:ascii="Times New Roman" w:hAnsi="Times New Roman" w:cs="Times New Roman"/>
          <w:b/>
          <w:bCs/>
          <w:sz w:val="30"/>
          <w:szCs w:val="30"/>
        </w:rPr>
        <w:t xml:space="preserve">о движении денежных средств </w:t>
      </w:r>
      <w:r w:rsidR="00832B9C" w:rsidRPr="00832B9C">
        <w:rPr>
          <w:rFonts w:ascii="Times New Roman" w:hAnsi="Times New Roman" w:cs="Times New Roman"/>
          <w:bCs/>
          <w:sz w:val="30"/>
          <w:szCs w:val="30"/>
        </w:rPr>
        <w:t xml:space="preserve">по счетам, открытым </w:t>
      </w:r>
      <w:r w:rsidR="00832B9C" w:rsidRPr="00517129">
        <w:rPr>
          <w:rFonts w:ascii="Times New Roman" w:hAnsi="Times New Roman" w:cs="Times New Roman"/>
          <w:bCs/>
          <w:sz w:val="30"/>
          <w:szCs w:val="30"/>
        </w:rPr>
        <w:t xml:space="preserve"> банках</w:t>
      </w:r>
      <w:r w:rsidR="00832B9C" w:rsidRPr="00832B9C">
        <w:rPr>
          <w:rFonts w:ascii="Times New Roman" w:hAnsi="Times New Roman" w:cs="Times New Roman"/>
          <w:bCs/>
          <w:sz w:val="30"/>
          <w:szCs w:val="30"/>
        </w:rPr>
        <w:t xml:space="preserve"> и иных кредитно-финансовых организациях, созданных в</w:t>
      </w:r>
      <w:proofErr w:type="gramEnd"/>
      <w:r w:rsidR="00832B9C" w:rsidRPr="00832B9C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gramStart"/>
      <w:r w:rsidR="00832B9C" w:rsidRPr="00832B9C">
        <w:rPr>
          <w:rFonts w:ascii="Times New Roman" w:hAnsi="Times New Roman" w:cs="Times New Roman"/>
          <w:bCs/>
          <w:sz w:val="30"/>
          <w:szCs w:val="30"/>
        </w:rPr>
        <w:t>соответствии</w:t>
      </w:r>
      <w:proofErr w:type="gramEnd"/>
      <w:r w:rsidR="00832B9C" w:rsidRPr="00832B9C">
        <w:rPr>
          <w:rFonts w:ascii="Times New Roman" w:hAnsi="Times New Roman" w:cs="Times New Roman"/>
          <w:bCs/>
          <w:sz w:val="30"/>
          <w:szCs w:val="30"/>
        </w:rPr>
        <w:t xml:space="preserve"> с законодательством иностранного государства, с местом нахождения за пределами Республики Беларусь</w:t>
      </w:r>
      <w:r w:rsidR="00517129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517129" w:rsidRPr="009641BD">
        <w:rPr>
          <w:rFonts w:ascii="Times New Roman" w:hAnsi="Times New Roman" w:cs="Times New Roman"/>
          <w:bCs/>
          <w:sz w:val="30"/>
          <w:szCs w:val="30"/>
        </w:rPr>
        <w:t>(далее – банк – нерезидент)</w:t>
      </w:r>
      <w:r w:rsidR="00832B9C" w:rsidRPr="00832B9C">
        <w:rPr>
          <w:rFonts w:ascii="Times New Roman" w:hAnsi="Times New Roman" w:cs="Times New Roman"/>
          <w:bCs/>
          <w:sz w:val="30"/>
          <w:szCs w:val="30"/>
        </w:rPr>
        <w:t xml:space="preserve">, а также </w:t>
      </w:r>
      <w:r w:rsidR="00832B9C" w:rsidRPr="00C517E0">
        <w:rPr>
          <w:rFonts w:ascii="Times New Roman" w:hAnsi="Times New Roman" w:cs="Times New Roman"/>
          <w:b/>
          <w:bCs/>
          <w:sz w:val="30"/>
          <w:szCs w:val="30"/>
        </w:rPr>
        <w:t>о движении электронных денег</w:t>
      </w:r>
      <w:r w:rsidR="00832B9C" w:rsidRPr="00832B9C">
        <w:rPr>
          <w:rFonts w:ascii="Times New Roman" w:hAnsi="Times New Roman" w:cs="Times New Roman"/>
          <w:bCs/>
          <w:sz w:val="30"/>
          <w:szCs w:val="30"/>
        </w:rPr>
        <w:t xml:space="preserve"> по электронным кошелькам.</w:t>
      </w:r>
    </w:p>
    <w:p w:rsidR="00832B9C" w:rsidRPr="00832B9C" w:rsidRDefault="00832B9C" w:rsidP="00832B9C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30"/>
          <w:szCs w:val="30"/>
        </w:rPr>
      </w:pPr>
      <w:r w:rsidRPr="00832B9C">
        <w:rPr>
          <w:rFonts w:ascii="Times New Roman" w:hAnsi="Times New Roman" w:cs="Times New Roman"/>
          <w:bCs/>
          <w:sz w:val="30"/>
          <w:szCs w:val="30"/>
        </w:rPr>
        <w:t>Данн</w:t>
      </w:r>
      <w:r w:rsidR="00517129">
        <w:rPr>
          <w:rFonts w:ascii="Times New Roman" w:hAnsi="Times New Roman" w:cs="Times New Roman"/>
          <w:bCs/>
          <w:sz w:val="30"/>
          <w:szCs w:val="30"/>
        </w:rPr>
        <w:t>ая</w:t>
      </w:r>
      <w:r w:rsidRPr="00832B9C">
        <w:rPr>
          <w:rFonts w:ascii="Times New Roman" w:hAnsi="Times New Roman" w:cs="Times New Roman"/>
          <w:bCs/>
          <w:sz w:val="30"/>
          <w:szCs w:val="30"/>
        </w:rPr>
        <w:t xml:space="preserve"> информаци</w:t>
      </w:r>
      <w:r w:rsidR="00517129">
        <w:rPr>
          <w:rFonts w:ascii="Times New Roman" w:hAnsi="Times New Roman" w:cs="Times New Roman"/>
          <w:bCs/>
          <w:sz w:val="30"/>
          <w:szCs w:val="30"/>
        </w:rPr>
        <w:t>я</w:t>
      </w:r>
      <w:r w:rsidRPr="00832B9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517129" w:rsidRPr="00832B9C">
        <w:rPr>
          <w:rFonts w:ascii="Times New Roman" w:hAnsi="Times New Roman" w:cs="Times New Roman"/>
          <w:bCs/>
          <w:sz w:val="30"/>
          <w:szCs w:val="30"/>
        </w:rPr>
        <w:t>направля</w:t>
      </w:r>
      <w:r w:rsidR="00517129">
        <w:rPr>
          <w:rFonts w:ascii="Times New Roman" w:hAnsi="Times New Roman" w:cs="Times New Roman"/>
          <w:bCs/>
          <w:sz w:val="30"/>
          <w:szCs w:val="30"/>
        </w:rPr>
        <w:t>е</w:t>
      </w:r>
      <w:r w:rsidR="00517129" w:rsidRPr="00832B9C">
        <w:rPr>
          <w:rFonts w:ascii="Times New Roman" w:hAnsi="Times New Roman" w:cs="Times New Roman"/>
          <w:bCs/>
          <w:sz w:val="30"/>
          <w:szCs w:val="30"/>
        </w:rPr>
        <w:t>т</w:t>
      </w:r>
      <w:r w:rsidR="00517129">
        <w:rPr>
          <w:rFonts w:ascii="Times New Roman" w:hAnsi="Times New Roman" w:cs="Times New Roman"/>
          <w:bCs/>
          <w:sz w:val="30"/>
          <w:szCs w:val="30"/>
        </w:rPr>
        <w:t>ся</w:t>
      </w:r>
      <w:r w:rsidR="00517129" w:rsidRPr="00832B9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832B9C">
        <w:rPr>
          <w:rFonts w:ascii="Times New Roman" w:hAnsi="Times New Roman" w:cs="Times New Roman"/>
          <w:bCs/>
          <w:sz w:val="30"/>
          <w:szCs w:val="30"/>
        </w:rPr>
        <w:t>в администрацию П</w:t>
      </w:r>
      <w:r w:rsidR="00517129">
        <w:rPr>
          <w:rFonts w:ascii="Times New Roman" w:hAnsi="Times New Roman" w:cs="Times New Roman"/>
          <w:bCs/>
          <w:sz w:val="30"/>
          <w:szCs w:val="30"/>
        </w:rPr>
        <w:t>ВТ</w:t>
      </w:r>
      <w:r w:rsidRPr="00832B9C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5C1B16">
        <w:rPr>
          <w:rFonts w:ascii="Times New Roman" w:hAnsi="Times New Roman" w:cs="Times New Roman"/>
          <w:bCs/>
          <w:sz w:val="30"/>
          <w:szCs w:val="30"/>
        </w:rPr>
        <w:t xml:space="preserve">в </w:t>
      </w:r>
      <w:r w:rsidR="00517129">
        <w:rPr>
          <w:rFonts w:ascii="Times New Roman" w:hAnsi="Times New Roman" w:cs="Times New Roman"/>
          <w:bCs/>
          <w:sz w:val="30"/>
          <w:szCs w:val="30"/>
        </w:rPr>
        <w:t xml:space="preserve">виде информационного письма, </w:t>
      </w:r>
      <w:r w:rsidR="00F82EA2">
        <w:rPr>
          <w:rFonts w:ascii="Times New Roman" w:hAnsi="Times New Roman" w:cs="Times New Roman"/>
          <w:bCs/>
          <w:sz w:val="30"/>
          <w:szCs w:val="30"/>
        </w:rPr>
        <w:t>с предоставлением сведений по следующей форме</w:t>
      </w:r>
      <w:r w:rsidRPr="00832B9C">
        <w:rPr>
          <w:rFonts w:ascii="Times New Roman" w:hAnsi="Times New Roman" w:cs="Times New Roman"/>
          <w:bCs/>
          <w:sz w:val="30"/>
          <w:szCs w:val="30"/>
        </w:rPr>
        <w:t>:</w:t>
      </w:r>
    </w:p>
    <w:p w:rsidR="00832B9C" w:rsidRPr="00832B9C" w:rsidRDefault="00832B9C" w:rsidP="00832B9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832B9C">
        <w:rPr>
          <w:rFonts w:ascii="Times New Roman" w:hAnsi="Times New Roman" w:cs="Times New Roman"/>
          <w:bCs/>
          <w:sz w:val="30"/>
          <w:szCs w:val="30"/>
        </w:rPr>
        <w:t xml:space="preserve">- </w:t>
      </w:r>
      <w:r w:rsidR="00F82EA2">
        <w:rPr>
          <w:rFonts w:ascii="Times New Roman" w:hAnsi="Times New Roman" w:cs="Times New Roman"/>
          <w:bCs/>
          <w:sz w:val="30"/>
          <w:szCs w:val="30"/>
        </w:rPr>
        <w:t xml:space="preserve">о движении денежных средств </w:t>
      </w:r>
      <w:r w:rsidRPr="00F82EA2">
        <w:rPr>
          <w:rFonts w:ascii="Times New Roman" w:hAnsi="Times New Roman" w:cs="Times New Roman"/>
          <w:bCs/>
          <w:sz w:val="30"/>
          <w:szCs w:val="30"/>
        </w:rPr>
        <w:t>по счетам</w:t>
      </w:r>
      <w:r w:rsidRPr="00832B9C">
        <w:rPr>
          <w:rFonts w:ascii="Times New Roman" w:hAnsi="Times New Roman" w:cs="Times New Roman"/>
          <w:bCs/>
          <w:sz w:val="30"/>
          <w:szCs w:val="30"/>
        </w:rPr>
        <w:t xml:space="preserve">, открытым </w:t>
      </w:r>
      <w:r w:rsidR="00F82EA2">
        <w:rPr>
          <w:rFonts w:ascii="Times New Roman" w:hAnsi="Times New Roman" w:cs="Times New Roman"/>
          <w:bCs/>
          <w:sz w:val="30"/>
          <w:szCs w:val="30"/>
        </w:rPr>
        <w:t xml:space="preserve">в </w:t>
      </w:r>
      <w:r w:rsidR="00F82EA2" w:rsidRPr="009641BD">
        <w:rPr>
          <w:rFonts w:ascii="Times New Roman" w:hAnsi="Times New Roman" w:cs="Times New Roman"/>
          <w:bCs/>
          <w:sz w:val="30"/>
          <w:szCs w:val="30"/>
        </w:rPr>
        <w:t>банк</w:t>
      </w:r>
      <w:r w:rsidR="00F82EA2">
        <w:rPr>
          <w:rFonts w:ascii="Times New Roman" w:hAnsi="Times New Roman" w:cs="Times New Roman"/>
          <w:bCs/>
          <w:sz w:val="30"/>
          <w:szCs w:val="30"/>
        </w:rPr>
        <w:t>е</w:t>
      </w:r>
      <w:r w:rsidR="00F82EA2" w:rsidRPr="009641BD">
        <w:rPr>
          <w:rFonts w:ascii="Times New Roman" w:hAnsi="Times New Roman" w:cs="Times New Roman"/>
          <w:bCs/>
          <w:sz w:val="30"/>
          <w:szCs w:val="30"/>
        </w:rPr>
        <w:t xml:space="preserve"> – нерезидент</w:t>
      </w:r>
      <w:r w:rsidR="00F82EA2">
        <w:rPr>
          <w:rFonts w:ascii="Times New Roman" w:hAnsi="Times New Roman" w:cs="Times New Roman"/>
          <w:bCs/>
          <w:sz w:val="30"/>
          <w:szCs w:val="30"/>
        </w:rPr>
        <w:t>е: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5307"/>
        <w:gridCol w:w="3907"/>
      </w:tblGrid>
      <w:tr w:rsidR="00832B9C" w:rsidRPr="00546F0D" w:rsidTr="00C17D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9C" w:rsidRPr="00546F0D" w:rsidRDefault="00832B9C" w:rsidP="00C17D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9C" w:rsidRPr="00546F0D" w:rsidRDefault="00832B9C" w:rsidP="00C17D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F0D">
              <w:rPr>
                <w:rFonts w:ascii="Times New Roman" w:hAnsi="Times New Roman" w:cs="Times New Roman"/>
                <w:sz w:val="20"/>
                <w:szCs w:val="20"/>
              </w:rPr>
              <w:t>Наименование реквизита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9C" w:rsidRPr="00546F0D" w:rsidRDefault="00832B9C" w:rsidP="00C17D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F0D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</w:tr>
      <w:tr w:rsidR="00832B9C" w:rsidRPr="00546F0D" w:rsidTr="00C17D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9C" w:rsidRPr="00546F0D" w:rsidRDefault="00832B9C" w:rsidP="00C17D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9C" w:rsidRPr="00546F0D" w:rsidRDefault="00832B9C" w:rsidP="00C17D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6F0D">
              <w:rPr>
                <w:rFonts w:ascii="Times New Roman" w:hAnsi="Times New Roman" w:cs="Times New Roman"/>
                <w:sz w:val="20"/>
                <w:szCs w:val="20"/>
              </w:rPr>
              <w:t>Наименование страны банка-нерезидента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9C" w:rsidRPr="00546F0D" w:rsidRDefault="00832B9C" w:rsidP="00C17D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9C" w:rsidRPr="00546F0D" w:rsidTr="00C17D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9C" w:rsidRPr="00546F0D" w:rsidRDefault="00832B9C" w:rsidP="00C17D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9C" w:rsidRPr="00546F0D" w:rsidRDefault="00832B9C" w:rsidP="00C17D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6F0D">
              <w:rPr>
                <w:rFonts w:ascii="Times New Roman" w:hAnsi="Times New Roman" w:cs="Times New Roman"/>
                <w:sz w:val="20"/>
                <w:szCs w:val="20"/>
              </w:rPr>
              <w:t>БИК банка-нерезидента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9C" w:rsidRPr="00546F0D" w:rsidRDefault="00832B9C" w:rsidP="00C17D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9C" w:rsidRPr="00546F0D" w:rsidTr="00C17D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9C" w:rsidRPr="00546F0D" w:rsidRDefault="00832B9C" w:rsidP="00C17D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9C" w:rsidRPr="00546F0D" w:rsidRDefault="00832B9C" w:rsidP="00C17D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6F0D">
              <w:rPr>
                <w:rFonts w:ascii="Times New Roman" w:hAnsi="Times New Roman" w:cs="Times New Roman"/>
                <w:sz w:val="20"/>
                <w:szCs w:val="20"/>
              </w:rPr>
              <w:t>Наименование банка-нерезидента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9C" w:rsidRPr="00546F0D" w:rsidRDefault="00832B9C" w:rsidP="00C17D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9C" w:rsidRPr="00546F0D" w:rsidTr="00C17D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9C" w:rsidRPr="00546F0D" w:rsidRDefault="00832B9C" w:rsidP="00C17D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9C" w:rsidRPr="00546F0D" w:rsidRDefault="00832B9C" w:rsidP="00C17D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6F0D">
              <w:rPr>
                <w:rFonts w:ascii="Times New Roman" w:hAnsi="Times New Roman" w:cs="Times New Roman"/>
                <w:sz w:val="20"/>
                <w:szCs w:val="20"/>
              </w:rPr>
              <w:t>Номер счета в банке-нерезиденте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9C" w:rsidRPr="00546F0D" w:rsidRDefault="00832B9C" w:rsidP="00C17D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9C" w:rsidRPr="00546F0D" w:rsidTr="00C17D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9C" w:rsidRDefault="00832B9C" w:rsidP="00C17D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9C" w:rsidRPr="00546F0D" w:rsidRDefault="00832B9C" w:rsidP="00C17D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54BC">
              <w:rPr>
                <w:rFonts w:ascii="Times New Roman" w:hAnsi="Times New Roman" w:cs="Times New Roman"/>
                <w:sz w:val="20"/>
                <w:szCs w:val="20"/>
              </w:rPr>
              <w:t>Тип счета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9C" w:rsidRPr="00546F0D" w:rsidRDefault="00832B9C" w:rsidP="00C17D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9C" w:rsidRPr="00546F0D" w:rsidTr="00C17D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9C" w:rsidRPr="00F454BC" w:rsidRDefault="00832B9C" w:rsidP="00C17D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9C" w:rsidRPr="00546F0D" w:rsidRDefault="00832B9C" w:rsidP="00C17D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54B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46F0D">
              <w:rPr>
                <w:rFonts w:ascii="Times New Roman" w:hAnsi="Times New Roman" w:cs="Times New Roman"/>
                <w:sz w:val="20"/>
                <w:szCs w:val="20"/>
              </w:rPr>
              <w:t>алют</w:t>
            </w:r>
            <w:r w:rsidRPr="00F454B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46F0D">
              <w:rPr>
                <w:rFonts w:ascii="Times New Roman" w:hAnsi="Times New Roman" w:cs="Times New Roman"/>
                <w:sz w:val="20"/>
                <w:szCs w:val="20"/>
              </w:rPr>
              <w:t xml:space="preserve"> счета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9C" w:rsidRPr="00546F0D" w:rsidRDefault="00832B9C" w:rsidP="00C17D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9C" w:rsidRPr="00546F0D" w:rsidTr="00C17D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9C" w:rsidRDefault="00832B9C" w:rsidP="00C17D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9C" w:rsidRPr="00F454BC" w:rsidRDefault="00832B9C" w:rsidP="00C17D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период (с…по…(дата, месяц, год))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9C" w:rsidRPr="00546F0D" w:rsidRDefault="00832B9C" w:rsidP="00C17D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9C" w:rsidRPr="00546F0D" w:rsidTr="00C17D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9C" w:rsidRDefault="00832B9C" w:rsidP="00C17D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9C" w:rsidRPr="00546F0D" w:rsidRDefault="00832B9C" w:rsidP="00C17D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остатка на начало отчетного периода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9C" w:rsidRPr="00546F0D" w:rsidRDefault="00832B9C" w:rsidP="00C17D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9C" w:rsidRPr="00546F0D" w:rsidTr="00C17D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9C" w:rsidRDefault="00832B9C" w:rsidP="00C17D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9C" w:rsidRPr="00546F0D" w:rsidRDefault="00832B9C" w:rsidP="00C17D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 дебетового оборота  (за отчетный период)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9C" w:rsidRPr="00546F0D" w:rsidRDefault="00832B9C" w:rsidP="00C17D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9C" w:rsidRPr="00546F0D" w:rsidTr="00C17D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9C" w:rsidRDefault="00832B9C" w:rsidP="00C17D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9C" w:rsidRDefault="00832B9C" w:rsidP="00C17D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 кредитового оборота  (за отчетный период)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9C" w:rsidRPr="00546F0D" w:rsidRDefault="00832B9C" w:rsidP="00C17D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9C" w:rsidRPr="00546F0D" w:rsidTr="00C17D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9C" w:rsidRDefault="00832B9C" w:rsidP="00C17D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9C" w:rsidRDefault="00832B9C" w:rsidP="00C17D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остатка на конец отчетного периода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9C" w:rsidRPr="00546F0D" w:rsidRDefault="00832B9C" w:rsidP="00C17D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9C" w:rsidRPr="00546F0D" w:rsidTr="00C17D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9C" w:rsidRDefault="00832B9C" w:rsidP="00C17D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9C" w:rsidRPr="00546F0D" w:rsidRDefault="00832B9C" w:rsidP="00C17D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сведения (при необходимости)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9C" w:rsidRPr="00546F0D" w:rsidRDefault="00832B9C" w:rsidP="00C17D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2B9C" w:rsidRPr="00F82EA2" w:rsidRDefault="00832B9C" w:rsidP="00832B9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F82EA2">
        <w:rPr>
          <w:rFonts w:ascii="Times New Roman" w:hAnsi="Times New Roman" w:cs="Times New Roman"/>
          <w:bCs/>
          <w:sz w:val="30"/>
          <w:szCs w:val="30"/>
        </w:rPr>
        <w:t xml:space="preserve">Данная таблица </w:t>
      </w:r>
      <w:r w:rsidRPr="00C517E0">
        <w:rPr>
          <w:rFonts w:ascii="Times New Roman" w:hAnsi="Times New Roman" w:cs="Times New Roman"/>
          <w:bCs/>
          <w:sz w:val="30"/>
          <w:szCs w:val="30"/>
        </w:rPr>
        <w:t>заполняется по каждому открытому счету в</w:t>
      </w:r>
      <w:r w:rsidRPr="00F82EA2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F82EA2" w:rsidRPr="00F82EA2">
        <w:rPr>
          <w:rFonts w:ascii="Times New Roman" w:hAnsi="Times New Roman" w:cs="Times New Roman"/>
          <w:bCs/>
          <w:sz w:val="30"/>
          <w:szCs w:val="30"/>
        </w:rPr>
        <w:t>банке – нерезиденте</w:t>
      </w:r>
      <w:r w:rsidR="00F82EA2">
        <w:rPr>
          <w:rFonts w:ascii="Times New Roman" w:hAnsi="Times New Roman" w:cs="Times New Roman"/>
          <w:bCs/>
          <w:sz w:val="30"/>
          <w:szCs w:val="30"/>
        </w:rPr>
        <w:t>.</w:t>
      </w:r>
      <w:r w:rsidRPr="00F82EA2">
        <w:rPr>
          <w:rFonts w:ascii="Times New Roman" w:hAnsi="Times New Roman" w:cs="Times New Roman"/>
          <w:bCs/>
          <w:sz w:val="30"/>
          <w:szCs w:val="30"/>
        </w:rPr>
        <w:t xml:space="preserve"> В случае отсутствия движения денежных средств по счету в отчетном периоде, в строках 9-10 проставляется </w:t>
      </w:r>
      <w:r w:rsidR="00F82EA2" w:rsidRPr="00F82EA2">
        <w:rPr>
          <w:rFonts w:ascii="Times New Roman" w:hAnsi="Times New Roman" w:cs="Times New Roman"/>
          <w:bCs/>
          <w:sz w:val="30"/>
          <w:szCs w:val="30"/>
        </w:rPr>
        <w:t>”</w:t>
      </w:r>
      <w:r w:rsidRPr="00F82EA2">
        <w:rPr>
          <w:rFonts w:ascii="Times New Roman" w:hAnsi="Times New Roman" w:cs="Times New Roman"/>
          <w:bCs/>
          <w:sz w:val="30"/>
          <w:szCs w:val="30"/>
        </w:rPr>
        <w:t>0</w:t>
      </w:r>
      <w:r w:rsidR="00F82EA2" w:rsidRPr="00F82EA2">
        <w:rPr>
          <w:rFonts w:ascii="Times New Roman" w:hAnsi="Times New Roman" w:cs="Times New Roman"/>
          <w:bCs/>
          <w:sz w:val="30"/>
          <w:szCs w:val="30"/>
        </w:rPr>
        <w:t>“</w:t>
      </w:r>
      <w:r w:rsidRPr="00F82EA2">
        <w:rPr>
          <w:rFonts w:ascii="Times New Roman" w:hAnsi="Times New Roman" w:cs="Times New Roman"/>
          <w:bCs/>
          <w:sz w:val="30"/>
          <w:szCs w:val="30"/>
        </w:rPr>
        <w:t>.</w:t>
      </w:r>
    </w:p>
    <w:p w:rsidR="00832B9C" w:rsidRDefault="00832B9C" w:rsidP="00832B9C">
      <w:pPr>
        <w:rPr>
          <w:rFonts w:ascii="Times New Roman" w:hAnsi="Times New Roman" w:cs="Times New Roman"/>
          <w:sz w:val="20"/>
          <w:szCs w:val="20"/>
        </w:rPr>
      </w:pPr>
      <w:r w:rsidRPr="00F82EA2">
        <w:rPr>
          <w:rFonts w:ascii="Times New Roman" w:hAnsi="Times New Roman" w:cs="Times New Roman"/>
          <w:bCs/>
          <w:sz w:val="30"/>
          <w:szCs w:val="30"/>
        </w:rPr>
        <w:t>- о движении электронных денег по электронным кошелькам</w:t>
      </w:r>
      <w:r w:rsidR="00F82EA2">
        <w:rPr>
          <w:rFonts w:ascii="Times New Roman" w:hAnsi="Times New Roman" w:cs="Times New Roman"/>
          <w:bCs/>
          <w:sz w:val="30"/>
          <w:szCs w:val="30"/>
        </w:rPr>
        <w:t>: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5307"/>
        <w:gridCol w:w="3907"/>
      </w:tblGrid>
      <w:tr w:rsidR="00832B9C" w:rsidRPr="00546F0D" w:rsidTr="00C17D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9C" w:rsidRPr="00546F0D" w:rsidRDefault="00832B9C" w:rsidP="00C17D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9C" w:rsidRPr="00546F0D" w:rsidRDefault="00832B9C" w:rsidP="00C17D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F0D">
              <w:rPr>
                <w:rFonts w:ascii="Times New Roman" w:hAnsi="Times New Roman" w:cs="Times New Roman"/>
                <w:sz w:val="20"/>
                <w:szCs w:val="20"/>
              </w:rPr>
              <w:t>Наименование реквизита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B9C" w:rsidRPr="00546F0D" w:rsidRDefault="00832B9C" w:rsidP="00C17D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F0D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</w:tr>
      <w:tr w:rsidR="00832B9C" w:rsidRPr="00546F0D" w:rsidTr="00C17D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9C" w:rsidRPr="00546F0D" w:rsidRDefault="00832B9C" w:rsidP="00C17D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9C" w:rsidRPr="00546F0D" w:rsidRDefault="00832B9C" w:rsidP="00C17D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электронного кошелька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9C" w:rsidRPr="00546F0D" w:rsidRDefault="00832B9C" w:rsidP="00C17D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9C" w:rsidRPr="00546F0D" w:rsidTr="00C17D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9C" w:rsidRPr="00546F0D" w:rsidRDefault="00832B9C" w:rsidP="00C17D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9C" w:rsidRPr="00546F0D" w:rsidRDefault="00832B9C" w:rsidP="00C17D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Эмитент (наименование, страна эмитента)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9C" w:rsidRPr="00546F0D" w:rsidRDefault="00832B9C" w:rsidP="00C17D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9C" w:rsidRPr="00546F0D" w:rsidTr="00C17DBD">
        <w:trPr>
          <w:trHeight w:val="62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9C" w:rsidRPr="00546F0D" w:rsidRDefault="00832B9C" w:rsidP="00C17D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9C" w:rsidRPr="00546F0D" w:rsidRDefault="00832B9C" w:rsidP="00C17D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Агент </w:t>
            </w:r>
            <w:r w:rsidRPr="007C2840">
              <w:rPr>
                <w:rFonts w:ascii="Times New Roman" w:hAnsi="Times New Roman" w:cs="Times New Roman"/>
                <w:i/>
                <w:sz w:val="20"/>
                <w:szCs w:val="20"/>
              </w:rPr>
              <w:t>(при его наличии)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 распространению и (или) погашению электронных денег  (наименование, страна агента)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9C" w:rsidRPr="00546F0D" w:rsidRDefault="00832B9C" w:rsidP="00C17D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9C" w:rsidRPr="00546F0D" w:rsidTr="00C17D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9C" w:rsidRPr="00546F0D" w:rsidRDefault="00832B9C" w:rsidP="00C17D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9C" w:rsidRPr="00546F0D" w:rsidRDefault="00832B9C" w:rsidP="00C17D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электронного кошелька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9C" w:rsidRPr="00546F0D" w:rsidRDefault="00832B9C" w:rsidP="00C17D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9C" w:rsidRPr="00546F0D" w:rsidTr="00C17D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9C" w:rsidRPr="00F454BC" w:rsidRDefault="00832B9C" w:rsidP="00C17D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9C" w:rsidRPr="00546F0D" w:rsidRDefault="00832B9C" w:rsidP="00C17D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Валюта, титульные знаки электронного кошелька </w:t>
            </w:r>
            <w:r w:rsidRPr="009526E7">
              <w:rPr>
                <w:rFonts w:ascii="Times New Roman" w:hAnsi="Times New Roman" w:cs="Times New Roman"/>
                <w:sz w:val="16"/>
                <w:szCs w:val="16"/>
              </w:rPr>
              <w:t xml:space="preserve">(при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их </w:t>
            </w:r>
            <w:r w:rsidRPr="009526E7">
              <w:rPr>
                <w:rFonts w:ascii="Times New Roman" w:hAnsi="Times New Roman" w:cs="Times New Roman"/>
                <w:sz w:val="16"/>
                <w:szCs w:val="16"/>
              </w:rPr>
              <w:t>наличии)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9C" w:rsidRPr="00546F0D" w:rsidRDefault="00832B9C" w:rsidP="00C17D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9C" w:rsidRPr="00546F0D" w:rsidTr="00C17D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9C" w:rsidRDefault="00832B9C" w:rsidP="00C17D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9C" w:rsidRPr="00546F0D" w:rsidRDefault="00832B9C" w:rsidP="00C17D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6F0D">
              <w:rPr>
                <w:rFonts w:ascii="Times New Roman" w:hAnsi="Times New Roman" w:cs="Times New Roman"/>
                <w:sz w:val="20"/>
                <w:szCs w:val="20"/>
              </w:rPr>
              <w:t xml:space="preserve">Дата открытия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электронного кошелька</w:t>
            </w:r>
            <w:r w:rsidRPr="00546F0D">
              <w:rPr>
                <w:rFonts w:ascii="Times New Roman" w:hAnsi="Times New Roman" w:cs="Times New Roman"/>
                <w:sz w:val="20"/>
                <w:szCs w:val="20"/>
              </w:rPr>
              <w:t xml:space="preserve"> (день, месяц, год)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9C" w:rsidRPr="00546F0D" w:rsidRDefault="00832B9C" w:rsidP="00C17D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9C" w:rsidRPr="00546F0D" w:rsidTr="00C17D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9C" w:rsidRDefault="00832B9C" w:rsidP="00C17D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9C" w:rsidRPr="00F454BC" w:rsidRDefault="00832B9C" w:rsidP="00C17D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Отчетный период (с…по…(дата, месяц, год))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9C" w:rsidRPr="00546F0D" w:rsidRDefault="00832B9C" w:rsidP="00C17D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9C" w:rsidRPr="00546F0D" w:rsidTr="00C17D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9C" w:rsidRDefault="00832B9C" w:rsidP="00C17D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9C" w:rsidRPr="00546F0D" w:rsidRDefault="00832B9C" w:rsidP="00C17D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остатка на начало отчетного периода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9C" w:rsidRPr="00546F0D" w:rsidRDefault="00832B9C" w:rsidP="00C17D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9C" w:rsidRPr="00546F0D" w:rsidTr="00C17D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9C" w:rsidRDefault="00832B9C" w:rsidP="00C17D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9C" w:rsidRPr="00546F0D" w:rsidRDefault="00832B9C" w:rsidP="00C17D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 дебетового оборота  (за отчетный период)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9C" w:rsidRPr="00546F0D" w:rsidRDefault="00832B9C" w:rsidP="00C17D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9C" w:rsidRPr="00546F0D" w:rsidTr="00C17D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9C" w:rsidRDefault="00832B9C" w:rsidP="00C17D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9C" w:rsidRDefault="00832B9C" w:rsidP="00C17D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 кредитового оборота  (за отчетный период)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9C" w:rsidRPr="00546F0D" w:rsidRDefault="00832B9C" w:rsidP="00C17D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9C" w:rsidRPr="00546F0D" w:rsidTr="00C17D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9C" w:rsidRDefault="00832B9C" w:rsidP="00C17D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9C" w:rsidRDefault="00832B9C" w:rsidP="00C17D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остатка на конец отчетного периода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9C" w:rsidRPr="00546F0D" w:rsidRDefault="00832B9C" w:rsidP="00C17D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2B9C" w:rsidRPr="00546F0D" w:rsidTr="00C17DB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9C" w:rsidRDefault="00832B9C" w:rsidP="00C17DB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9C" w:rsidRPr="00546F0D" w:rsidRDefault="00832B9C" w:rsidP="00C17D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сведения (при необходимости)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B9C" w:rsidRPr="00546F0D" w:rsidRDefault="00832B9C" w:rsidP="00C17DB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32B9C" w:rsidRPr="00F82EA2" w:rsidRDefault="00832B9C" w:rsidP="00832B9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30"/>
          <w:szCs w:val="30"/>
        </w:rPr>
      </w:pPr>
      <w:r w:rsidRPr="00F82EA2">
        <w:rPr>
          <w:rFonts w:ascii="Times New Roman" w:hAnsi="Times New Roman" w:cs="Times New Roman"/>
          <w:bCs/>
          <w:sz w:val="30"/>
          <w:szCs w:val="30"/>
        </w:rPr>
        <w:t xml:space="preserve">Данная таблица заполняется по каждому открытому электронному кошельку. В случае отсутствия движения денежных средств по электронному кошельку в отчетном периоде, в строках 9-10 проставляется </w:t>
      </w:r>
      <w:r w:rsidR="00F82EA2" w:rsidRPr="00F82EA2">
        <w:rPr>
          <w:rFonts w:ascii="Times New Roman" w:hAnsi="Times New Roman" w:cs="Times New Roman"/>
          <w:bCs/>
          <w:sz w:val="30"/>
          <w:szCs w:val="30"/>
        </w:rPr>
        <w:t>”</w:t>
      </w:r>
      <w:r w:rsidRPr="00F82EA2">
        <w:rPr>
          <w:rFonts w:ascii="Times New Roman" w:hAnsi="Times New Roman" w:cs="Times New Roman"/>
          <w:bCs/>
          <w:sz w:val="30"/>
          <w:szCs w:val="30"/>
        </w:rPr>
        <w:t>0</w:t>
      </w:r>
      <w:r w:rsidR="00F82EA2" w:rsidRPr="00F82EA2">
        <w:rPr>
          <w:rFonts w:ascii="Times New Roman" w:hAnsi="Times New Roman" w:cs="Times New Roman"/>
          <w:bCs/>
          <w:sz w:val="30"/>
          <w:szCs w:val="30"/>
        </w:rPr>
        <w:t>“</w:t>
      </w:r>
      <w:r w:rsidRPr="00F82EA2">
        <w:rPr>
          <w:rFonts w:ascii="Times New Roman" w:hAnsi="Times New Roman" w:cs="Times New Roman"/>
          <w:bCs/>
          <w:sz w:val="30"/>
          <w:szCs w:val="30"/>
        </w:rPr>
        <w:t>.</w:t>
      </w:r>
    </w:p>
    <w:p w:rsidR="008F4963" w:rsidRDefault="008F4963" w:rsidP="00832B9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30"/>
          <w:szCs w:val="30"/>
        </w:rPr>
      </w:pPr>
    </w:p>
    <w:p w:rsidR="00546F0D" w:rsidRPr="00832B9C" w:rsidRDefault="008F4963" w:rsidP="00832B9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30"/>
          <w:szCs w:val="30"/>
        </w:rPr>
        <w:t xml:space="preserve">2. </w:t>
      </w:r>
      <w:proofErr w:type="gramStart"/>
      <w:r w:rsidR="00546F0D" w:rsidRPr="009641BD">
        <w:rPr>
          <w:rFonts w:ascii="Times New Roman" w:hAnsi="Times New Roman" w:cs="Times New Roman"/>
          <w:bCs/>
          <w:sz w:val="30"/>
          <w:szCs w:val="30"/>
        </w:rPr>
        <w:t>В соответствии с абзацем тринадцатым пункта 19 Положения</w:t>
      </w:r>
      <w:r w:rsidR="00BA1A46">
        <w:rPr>
          <w:rFonts w:ascii="Times New Roman" w:hAnsi="Times New Roman" w:cs="Times New Roman"/>
          <w:bCs/>
          <w:sz w:val="30"/>
          <w:szCs w:val="30"/>
        </w:rPr>
        <w:t>,</w:t>
      </w:r>
      <w:r w:rsidR="00546F0D" w:rsidRPr="009641BD">
        <w:rPr>
          <w:rFonts w:ascii="Times New Roman" w:hAnsi="Times New Roman" w:cs="Times New Roman"/>
          <w:bCs/>
          <w:sz w:val="30"/>
          <w:szCs w:val="30"/>
        </w:rPr>
        <w:t xml:space="preserve"> резидент П</w:t>
      </w:r>
      <w:r w:rsidR="009641BD">
        <w:rPr>
          <w:rFonts w:ascii="Times New Roman" w:hAnsi="Times New Roman" w:cs="Times New Roman"/>
          <w:bCs/>
          <w:sz w:val="30"/>
          <w:szCs w:val="30"/>
        </w:rPr>
        <w:t>ВТ</w:t>
      </w:r>
      <w:r w:rsidR="00546F0D" w:rsidRPr="009641BD">
        <w:rPr>
          <w:rFonts w:ascii="Times New Roman" w:hAnsi="Times New Roman" w:cs="Times New Roman"/>
          <w:bCs/>
          <w:sz w:val="30"/>
          <w:szCs w:val="30"/>
        </w:rPr>
        <w:t xml:space="preserve"> вправе</w:t>
      </w:r>
      <w:r w:rsidR="00F454BC" w:rsidRPr="009641B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546F0D" w:rsidRPr="009641BD">
        <w:rPr>
          <w:rFonts w:ascii="Times New Roman" w:hAnsi="Times New Roman" w:cs="Times New Roman"/>
          <w:bCs/>
          <w:sz w:val="30"/>
          <w:szCs w:val="30"/>
        </w:rPr>
        <w:t xml:space="preserve">без разрешения Национального банка открывать счета в иностранной валюте и белорусских рублях в </w:t>
      </w:r>
      <w:r w:rsidR="006908E1" w:rsidRPr="009641BD">
        <w:rPr>
          <w:rFonts w:ascii="Times New Roman" w:hAnsi="Times New Roman" w:cs="Times New Roman"/>
          <w:bCs/>
          <w:sz w:val="30"/>
          <w:szCs w:val="30"/>
        </w:rPr>
        <w:t>банк</w:t>
      </w:r>
      <w:r w:rsidR="005C1B16">
        <w:rPr>
          <w:rFonts w:ascii="Times New Roman" w:hAnsi="Times New Roman" w:cs="Times New Roman"/>
          <w:bCs/>
          <w:sz w:val="30"/>
          <w:szCs w:val="30"/>
        </w:rPr>
        <w:t>е – нерезиденте</w:t>
      </w:r>
      <w:r w:rsidR="00546F0D" w:rsidRPr="009641BD">
        <w:rPr>
          <w:rFonts w:ascii="Times New Roman" w:hAnsi="Times New Roman" w:cs="Times New Roman"/>
          <w:bCs/>
          <w:sz w:val="30"/>
          <w:szCs w:val="30"/>
        </w:rPr>
        <w:t>, а также зачислять на них денежные средства и проводить расчеты с использованием данных счетов с направлением</w:t>
      </w:r>
      <w:r w:rsidR="00546F0D" w:rsidRPr="009641BD">
        <w:rPr>
          <w:rFonts w:ascii="Times New Roman" w:hAnsi="Times New Roman" w:cs="Times New Roman"/>
          <w:b/>
          <w:bCs/>
          <w:sz w:val="30"/>
          <w:szCs w:val="30"/>
        </w:rPr>
        <w:t xml:space="preserve"> не позднее 30 рабочих дней</w:t>
      </w:r>
      <w:r w:rsidR="00546F0D" w:rsidRPr="009641BD">
        <w:rPr>
          <w:rFonts w:ascii="Times New Roman" w:hAnsi="Times New Roman" w:cs="Times New Roman"/>
          <w:bCs/>
          <w:sz w:val="30"/>
          <w:szCs w:val="30"/>
        </w:rPr>
        <w:t xml:space="preserve"> в налоговый орган по месту постановки</w:t>
      </w:r>
      <w:r w:rsidR="005820DD" w:rsidRPr="009641BD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546F0D" w:rsidRPr="009641BD">
        <w:rPr>
          <w:rFonts w:ascii="Times New Roman" w:hAnsi="Times New Roman" w:cs="Times New Roman"/>
          <w:bCs/>
          <w:sz w:val="30"/>
          <w:szCs w:val="30"/>
        </w:rPr>
        <w:t>на учет и администрацию П</w:t>
      </w:r>
      <w:r w:rsidR="009641BD">
        <w:rPr>
          <w:rFonts w:ascii="Times New Roman" w:hAnsi="Times New Roman" w:cs="Times New Roman"/>
          <w:bCs/>
          <w:sz w:val="30"/>
          <w:szCs w:val="30"/>
        </w:rPr>
        <w:t>ВТ</w:t>
      </w:r>
      <w:r w:rsidR="00546F0D" w:rsidRPr="009641BD">
        <w:rPr>
          <w:rFonts w:ascii="Times New Roman" w:hAnsi="Times New Roman" w:cs="Times New Roman"/>
          <w:bCs/>
          <w:sz w:val="30"/>
          <w:szCs w:val="30"/>
        </w:rPr>
        <w:t xml:space="preserve"> сведений об</w:t>
      </w:r>
      <w:proofErr w:type="gramEnd"/>
      <w:r w:rsidR="00546F0D" w:rsidRPr="009641BD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gramStart"/>
      <w:r w:rsidR="00546F0D" w:rsidRPr="009641BD">
        <w:rPr>
          <w:rFonts w:ascii="Times New Roman" w:hAnsi="Times New Roman" w:cs="Times New Roman"/>
          <w:bCs/>
          <w:sz w:val="30"/>
          <w:szCs w:val="30"/>
        </w:rPr>
        <w:t>открытии</w:t>
      </w:r>
      <w:proofErr w:type="gramEnd"/>
      <w:r w:rsidR="00546F0D" w:rsidRPr="009641BD">
        <w:rPr>
          <w:rFonts w:ascii="Times New Roman" w:hAnsi="Times New Roman" w:cs="Times New Roman"/>
          <w:bCs/>
          <w:sz w:val="30"/>
          <w:szCs w:val="30"/>
        </w:rPr>
        <w:t xml:space="preserve"> таких счетов</w:t>
      </w:r>
      <w:r w:rsidR="00832B9C">
        <w:rPr>
          <w:rFonts w:ascii="Times New Roman" w:hAnsi="Times New Roman" w:cs="Times New Roman"/>
          <w:bCs/>
          <w:sz w:val="30"/>
          <w:szCs w:val="30"/>
        </w:rPr>
        <w:t>.</w:t>
      </w:r>
    </w:p>
    <w:p w:rsidR="004943EF" w:rsidRDefault="005C1B16" w:rsidP="009526E7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30"/>
          <w:szCs w:val="30"/>
        </w:rPr>
      </w:pPr>
      <w:r w:rsidRPr="00832B9C">
        <w:rPr>
          <w:rFonts w:ascii="Times New Roman" w:hAnsi="Times New Roman" w:cs="Times New Roman"/>
          <w:bCs/>
          <w:sz w:val="30"/>
          <w:szCs w:val="30"/>
        </w:rPr>
        <w:t>Данн</w:t>
      </w:r>
      <w:r>
        <w:rPr>
          <w:rFonts w:ascii="Times New Roman" w:hAnsi="Times New Roman" w:cs="Times New Roman"/>
          <w:bCs/>
          <w:sz w:val="30"/>
          <w:szCs w:val="30"/>
        </w:rPr>
        <w:t>ая</w:t>
      </w:r>
      <w:r w:rsidRPr="00832B9C">
        <w:rPr>
          <w:rFonts w:ascii="Times New Roman" w:hAnsi="Times New Roman" w:cs="Times New Roman"/>
          <w:bCs/>
          <w:sz w:val="30"/>
          <w:szCs w:val="30"/>
        </w:rPr>
        <w:t xml:space="preserve"> информаци</w:t>
      </w:r>
      <w:r>
        <w:rPr>
          <w:rFonts w:ascii="Times New Roman" w:hAnsi="Times New Roman" w:cs="Times New Roman"/>
          <w:bCs/>
          <w:sz w:val="30"/>
          <w:szCs w:val="30"/>
        </w:rPr>
        <w:t>я</w:t>
      </w:r>
      <w:r w:rsidRPr="00832B9C">
        <w:rPr>
          <w:rFonts w:ascii="Times New Roman" w:hAnsi="Times New Roman" w:cs="Times New Roman"/>
          <w:bCs/>
          <w:sz w:val="30"/>
          <w:szCs w:val="30"/>
        </w:rPr>
        <w:t xml:space="preserve"> направля</w:t>
      </w:r>
      <w:r>
        <w:rPr>
          <w:rFonts w:ascii="Times New Roman" w:hAnsi="Times New Roman" w:cs="Times New Roman"/>
          <w:bCs/>
          <w:sz w:val="30"/>
          <w:szCs w:val="30"/>
        </w:rPr>
        <w:t>е</w:t>
      </w:r>
      <w:r w:rsidRPr="00832B9C">
        <w:rPr>
          <w:rFonts w:ascii="Times New Roman" w:hAnsi="Times New Roman" w:cs="Times New Roman"/>
          <w:bCs/>
          <w:sz w:val="30"/>
          <w:szCs w:val="30"/>
        </w:rPr>
        <w:t>т</w:t>
      </w:r>
      <w:r>
        <w:rPr>
          <w:rFonts w:ascii="Times New Roman" w:hAnsi="Times New Roman" w:cs="Times New Roman"/>
          <w:bCs/>
          <w:sz w:val="30"/>
          <w:szCs w:val="30"/>
        </w:rPr>
        <w:t>ся</w:t>
      </w:r>
      <w:r w:rsidRPr="00832B9C">
        <w:rPr>
          <w:rFonts w:ascii="Times New Roman" w:hAnsi="Times New Roman" w:cs="Times New Roman"/>
          <w:bCs/>
          <w:sz w:val="30"/>
          <w:szCs w:val="30"/>
        </w:rPr>
        <w:t xml:space="preserve"> в администрацию П</w:t>
      </w:r>
      <w:r>
        <w:rPr>
          <w:rFonts w:ascii="Times New Roman" w:hAnsi="Times New Roman" w:cs="Times New Roman"/>
          <w:bCs/>
          <w:sz w:val="30"/>
          <w:szCs w:val="30"/>
        </w:rPr>
        <w:t>ВТ</w:t>
      </w:r>
      <w:r w:rsidRPr="00832B9C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>в виде информационного письма, с предоставлением сведений по следующей форме</w:t>
      </w:r>
      <w:r w:rsidRPr="00832B9C">
        <w:rPr>
          <w:rFonts w:ascii="Times New Roman" w:hAnsi="Times New Roman" w:cs="Times New Roman"/>
          <w:bCs/>
          <w:sz w:val="30"/>
          <w:szCs w:val="30"/>
        </w:rPr>
        <w:t>:</w:t>
      </w:r>
    </w:p>
    <w:p w:rsidR="008F4963" w:rsidRPr="009641BD" w:rsidRDefault="008F4963" w:rsidP="009526E7">
      <w:pPr>
        <w:autoSpaceDE w:val="0"/>
        <w:autoSpaceDN w:val="0"/>
        <w:adjustRightInd w:val="0"/>
        <w:rPr>
          <w:rFonts w:ascii="Arial" w:hAnsi="Arial" w:cs="Arial"/>
          <w:sz w:val="30"/>
          <w:szCs w:val="30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536"/>
        <w:gridCol w:w="4820"/>
      </w:tblGrid>
      <w:tr w:rsidR="00D247B1" w:rsidRPr="00546F0D" w:rsidTr="009526E7">
        <w:trPr>
          <w:trHeight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B1" w:rsidRPr="00546F0D" w:rsidRDefault="00D247B1" w:rsidP="00546F0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B1" w:rsidRPr="00546F0D" w:rsidRDefault="00D247B1" w:rsidP="00546F0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F0D">
              <w:rPr>
                <w:rFonts w:ascii="Times New Roman" w:hAnsi="Times New Roman" w:cs="Times New Roman"/>
                <w:sz w:val="20"/>
                <w:szCs w:val="20"/>
              </w:rPr>
              <w:t>Наименование реквизита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B1" w:rsidRPr="00546F0D" w:rsidRDefault="00D247B1" w:rsidP="00546F0D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F0D">
              <w:rPr>
                <w:rFonts w:ascii="Times New Roman" w:hAnsi="Times New Roman" w:cs="Times New Roman"/>
                <w:sz w:val="20"/>
                <w:szCs w:val="20"/>
              </w:rPr>
              <w:t>Содержание</w:t>
            </w:r>
          </w:p>
        </w:tc>
      </w:tr>
      <w:tr w:rsidR="00D247B1" w:rsidRPr="00546F0D" w:rsidTr="009526E7">
        <w:trPr>
          <w:trHeight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B1" w:rsidRPr="00546F0D" w:rsidRDefault="00D247B1" w:rsidP="00D247B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B1" w:rsidRPr="00546F0D" w:rsidRDefault="00D247B1" w:rsidP="00546F0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6F0D">
              <w:rPr>
                <w:rFonts w:ascii="Times New Roman" w:hAnsi="Times New Roman" w:cs="Times New Roman"/>
                <w:sz w:val="20"/>
                <w:szCs w:val="20"/>
              </w:rPr>
              <w:t>Наименование страны банка-нерезидента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B1" w:rsidRPr="00546F0D" w:rsidRDefault="00D247B1" w:rsidP="00546F0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7B1" w:rsidRPr="00546F0D" w:rsidTr="009526E7">
        <w:trPr>
          <w:trHeight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B1" w:rsidRPr="00546F0D" w:rsidRDefault="00D247B1" w:rsidP="00D247B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B1" w:rsidRPr="00546F0D" w:rsidRDefault="00D247B1" w:rsidP="00546F0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6F0D">
              <w:rPr>
                <w:rFonts w:ascii="Times New Roman" w:hAnsi="Times New Roman" w:cs="Times New Roman"/>
                <w:sz w:val="20"/>
                <w:szCs w:val="20"/>
              </w:rPr>
              <w:t>БИК банка-нерезидента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B1" w:rsidRPr="00546F0D" w:rsidRDefault="00D247B1" w:rsidP="00546F0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7B1" w:rsidRPr="00546F0D" w:rsidTr="009526E7">
        <w:trPr>
          <w:trHeight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B1" w:rsidRPr="00546F0D" w:rsidRDefault="00D247B1" w:rsidP="00D247B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B1" w:rsidRPr="00546F0D" w:rsidRDefault="00D247B1" w:rsidP="00546F0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6F0D">
              <w:rPr>
                <w:rFonts w:ascii="Times New Roman" w:hAnsi="Times New Roman" w:cs="Times New Roman"/>
                <w:sz w:val="20"/>
                <w:szCs w:val="20"/>
              </w:rPr>
              <w:t>Наименование банка-нерезидента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B1" w:rsidRPr="00546F0D" w:rsidRDefault="00D247B1" w:rsidP="00546F0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7B1" w:rsidRPr="00546F0D" w:rsidTr="009526E7">
        <w:trPr>
          <w:trHeight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B1" w:rsidRPr="00546F0D" w:rsidRDefault="00D247B1" w:rsidP="00D247B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B1" w:rsidRPr="00546F0D" w:rsidRDefault="00D247B1" w:rsidP="00546F0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6F0D">
              <w:rPr>
                <w:rFonts w:ascii="Times New Roman" w:hAnsi="Times New Roman" w:cs="Times New Roman"/>
                <w:sz w:val="20"/>
                <w:szCs w:val="20"/>
              </w:rPr>
              <w:t>Номер счета в банке-нерезиденте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B1" w:rsidRPr="00546F0D" w:rsidRDefault="00D247B1" w:rsidP="00546F0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7B1" w:rsidRPr="00546F0D" w:rsidTr="009526E7">
        <w:trPr>
          <w:trHeight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B1" w:rsidRPr="00F454BC" w:rsidRDefault="00D247B1" w:rsidP="00D247B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B1" w:rsidRPr="00546F0D" w:rsidRDefault="00D247B1" w:rsidP="005820D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54BC">
              <w:rPr>
                <w:rFonts w:ascii="Times New Roman" w:hAnsi="Times New Roman" w:cs="Times New Roman"/>
                <w:sz w:val="20"/>
                <w:szCs w:val="20"/>
              </w:rPr>
              <w:t>Тип счета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B1" w:rsidRPr="00546F0D" w:rsidRDefault="00D247B1" w:rsidP="00546F0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7B1" w:rsidRPr="00546F0D" w:rsidTr="009526E7">
        <w:trPr>
          <w:trHeight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B1" w:rsidRPr="00F454BC" w:rsidRDefault="00D247B1" w:rsidP="00D247B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B1" w:rsidRPr="00546F0D" w:rsidRDefault="00D247B1" w:rsidP="00546F0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F454B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46F0D">
              <w:rPr>
                <w:rFonts w:ascii="Times New Roman" w:hAnsi="Times New Roman" w:cs="Times New Roman"/>
                <w:sz w:val="20"/>
                <w:szCs w:val="20"/>
              </w:rPr>
              <w:t>алют</w:t>
            </w:r>
            <w:r w:rsidRPr="00F454B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46F0D">
              <w:rPr>
                <w:rFonts w:ascii="Times New Roman" w:hAnsi="Times New Roman" w:cs="Times New Roman"/>
                <w:sz w:val="20"/>
                <w:szCs w:val="20"/>
              </w:rPr>
              <w:t xml:space="preserve"> счета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B1" w:rsidRPr="00546F0D" w:rsidRDefault="00D247B1" w:rsidP="00546F0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7B1" w:rsidRPr="00546F0D" w:rsidTr="009526E7">
        <w:trPr>
          <w:trHeight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B1" w:rsidRPr="00546F0D" w:rsidRDefault="00D247B1" w:rsidP="00D247B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B1" w:rsidRPr="00546F0D" w:rsidRDefault="00D247B1" w:rsidP="00546F0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546F0D">
              <w:rPr>
                <w:rFonts w:ascii="Times New Roman" w:hAnsi="Times New Roman" w:cs="Times New Roman"/>
                <w:sz w:val="20"/>
                <w:szCs w:val="20"/>
              </w:rPr>
              <w:t>Дата открытия счета (день, месяц, год)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B1" w:rsidRPr="00546F0D" w:rsidRDefault="00D247B1" w:rsidP="00546F0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7B1" w:rsidRPr="00546F0D" w:rsidTr="009526E7">
        <w:trPr>
          <w:trHeight w:val="23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B1" w:rsidRDefault="00D247B1" w:rsidP="00D247B1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B1" w:rsidRPr="00546F0D" w:rsidRDefault="00D247B1" w:rsidP="00546F0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сведения (при необходимости)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7B1" w:rsidRPr="00546F0D" w:rsidRDefault="00D247B1" w:rsidP="00546F0D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4963" w:rsidRDefault="008F4963" w:rsidP="005C1B1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30"/>
          <w:szCs w:val="30"/>
        </w:rPr>
      </w:pPr>
    </w:p>
    <w:p w:rsidR="005C1B16" w:rsidRPr="00F82EA2" w:rsidRDefault="001A6510" w:rsidP="005C1B16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30"/>
          <w:szCs w:val="30"/>
        </w:rPr>
      </w:pPr>
      <w:r>
        <w:rPr>
          <w:rFonts w:ascii="Times New Roman" w:hAnsi="Times New Roman" w:cs="Times New Roman"/>
          <w:bCs/>
          <w:sz w:val="30"/>
          <w:szCs w:val="30"/>
        </w:rPr>
        <w:t>Вышеу</w:t>
      </w:r>
      <w:r w:rsidR="005C1B16" w:rsidRPr="00F82EA2">
        <w:rPr>
          <w:rFonts w:ascii="Times New Roman" w:hAnsi="Times New Roman" w:cs="Times New Roman"/>
          <w:bCs/>
          <w:sz w:val="30"/>
          <w:szCs w:val="30"/>
        </w:rPr>
        <w:t>казанн</w:t>
      </w:r>
      <w:r>
        <w:rPr>
          <w:rFonts w:ascii="Times New Roman" w:hAnsi="Times New Roman" w:cs="Times New Roman"/>
          <w:bCs/>
          <w:sz w:val="30"/>
          <w:szCs w:val="30"/>
        </w:rPr>
        <w:t>ая</w:t>
      </w:r>
      <w:r w:rsidR="005C1B16" w:rsidRPr="00F82EA2">
        <w:rPr>
          <w:rFonts w:ascii="Times New Roman" w:hAnsi="Times New Roman" w:cs="Times New Roman"/>
          <w:bCs/>
          <w:sz w:val="30"/>
          <w:szCs w:val="30"/>
        </w:rPr>
        <w:t xml:space="preserve"> информаци</w:t>
      </w:r>
      <w:r>
        <w:rPr>
          <w:rFonts w:ascii="Times New Roman" w:hAnsi="Times New Roman" w:cs="Times New Roman"/>
          <w:bCs/>
          <w:sz w:val="30"/>
          <w:szCs w:val="30"/>
        </w:rPr>
        <w:t>я</w:t>
      </w:r>
      <w:r w:rsidR="005C1B16" w:rsidRPr="00F82EA2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>о</w:t>
      </w:r>
      <w:r w:rsidRPr="001A6510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 xml:space="preserve">движении денежных средств </w:t>
      </w:r>
      <w:r w:rsidRPr="00F82EA2">
        <w:rPr>
          <w:rFonts w:ascii="Times New Roman" w:hAnsi="Times New Roman" w:cs="Times New Roman"/>
          <w:bCs/>
          <w:sz w:val="30"/>
          <w:szCs w:val="30"/>
        </w:rPr>
        <w:t>по счетам</w:t>
      </w:r>
      <w:r w:rsidRPr="00832B9C">
        <w:rPr>
          <w:rFonts w:ascii="Times New Roman" w:hAnsi="Times New Roman" w:cs="Times New Roman"/>
          <w:bCs/>
          <w:sz w:val="30"/>
          <w:szCs w:val="30"/>
        </w:rPr>
        <w:t xml:space="preserve">, открытым </w:t>
      </w:r>
      <w:r>
        <w:rPr>
          <w:rFonts w:ascii="Times New Roman" w:hAnsi="Times New Roman" w:cs="Times New Roman"/>
          <w:bCs/>
          <w:sz w:val="30"/>
          <w:szCs w:val="30"/>
        </w:rPr>
        <w:t xml:space="preserve">в </w:t>
      </w:r>
      <w:r w:rsidRPr="009641BD">
        <w:rPr>
          <w:rFonts w:ascii="Times New Roman" w:hAnsi="Times New Roman" w:cs="Times New Roman"/>
          <w:bCs/>
          <w:sz w:val="30"/>
          <w:szCs w:val="30"/>
        </w:rPr>
        <w:t>банк</w:t>
      </w:r>
      <w:r>
        <w:rPr>
          <w:rFonts w:ascii="Times New Roman" w:hAnsi="Times New Roman" w:cs="Times New Roman"/>
          <w:bCs/>
          <w:sz w:val="30"/>
          <w:szCs w:val="30"/>
        </w:rPr>
        <w:t>е</w:t>
      </w:r>
      <w:r w:rsidRPr="009641BD">
        <w:rPr>
          <w:rFonts w:ascii="Times New Roman" w:hAnsi="Times New Roman" w:cs="Times New Roman"/>
          <w:bCs/>
          <w:sz w:val="30"/>
          <w:szCs w:val="30"/>
        </w:rPr>
        <w:t xml:space="preserve"> – нерезидент</w:t>
      </w:r>
      <w:r>
        <w:rPr>
          <w:rFonts w:ascii="Times New Roman" w:hAnsi="Times New Roman" w:cs="Times New Roman"/>
          <w:bCs/>
          <w:sz w:val="30"/>
          <w:szCs w:val="30"/>
        </w:rPr>
        <w:t>е,</w:t>
      </w:r>
      <w:r w:rsidRPr="001A6510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F82EA2">
        <w:rPr>
          <w:rFonts w:ascii="Times New Roman" w:hAnsi="Times New Roman" w:cs="Times New Roman"/>
          <w:bCs/>
          <w:sz w:val="30"/>
          <w:szCs w:val="30"/>
        </w:rPr>
        <w:t xml:space="preserve">о движении электронных денег по </w:t>
      </w:r>
      <w:r w:rsidRPr="00F82EA2">
        <w:rPr>
          <w:rFonts w:ascii="Times New Roman" w:hAnsi="Times New Roman" w:cs="Times New Roman"/>
          <w:bCs/>
          <w:sz w:val="30"/>
          <w:szCs w:val="30"/>
        </w:rPr>
        <w:lastRenderedPageBreak/>
        <w:t>электронным кошелькам</w:t>
      </w:r>
      <w:r>
        <w:rPr>
          <w:rFonts w:ascii="Times New Roman" w:hAnsi="Times New Roman" w:cs="Times New Roman"/>
          <w:bCs/>
          <w:sz w:val="30"/>
          <w:szCs w:val="30"/>
        </w:rPr>
        <w:t xml:space="preserve"> и </w:t>
      </w:r>
      <w:r w:rsidRPr="009641BD">
        <w:rPr>
          <w:rFonts w:ascii="Times New Roman" w:hAnsi="Times New Roman" w:cs="Times New Roman"/>
          <w:bCs/>
          <w:sz w:val="30"/>
          <w:szCs w:val="30"/>
        </w:rPr>
        <w:t>об открытии счетов</w:t>
      </w:r>
      <w:r>
        <w:rPr>
          <w:rFonts w:ascii="Times New Roman" w:hAnsi="Times New Roman" w:cs="Times New Roman"/>
          <w:bCs/>
          <w:sz w:val="30"/>
          <w:szCs w:val="30"/>
        </w:rPr>
        <w:t xml:space="preserve"> в</w:t>
      </w:r>
      <w:r w:rsidRPr="001A6510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9641BD">
        <w:rPr>
          <w:rFonts w:ascii="Times New Roman" w:hAnsi="Times New Roman" w:cs="Times New Roman"/>
          <w:bCs/>
          <w:sz w:val="30"/>
          <w:szCs w:val="30"/>
        </w:rPr>
        <w:t>банк</w:t>
      </w:r>
      <w:r>
        <w:rPr>
          <w:rFonts w:ascii="Times New Roman" w:hAnsi="Times New Roman" w:cs="Times New Roman"/>
          <w:bCs/>
          <w:sz w:val="30"/>
          <w:szCs w:val="30"/>
        </w:rPr>
        <w:t>е</w:t>
      </w:r>
      <w:r w:rsidRPr="009641BD">
        <w:rPr>
          <w:rFonts w:ascii="Times New Roman" w:hAnsi="Times New Roman" w:cs="Times New Roman"/>
          <w:bCs/>
          <w:sz w:val="30"/>
          <w:szCs w:val="30"/>
        </w:rPr>
        <w:t xml:space="preserve"> – нерезидент</w:t>
      </w:r>
      <w:r>
        <w:rPr>
          <w:rFonts w:ascii="Times New Roman" w:hAnsi="Times New Roman" w:cs="Times New Roman"/>
          <w:bCs/>
          <w:sz w:val="30"/>
          <w:szCs w:val="30"/>
        </w:rPr>
        <w:t xml:space="preserve">е </w:t>
      </w:r>
      <w:r w:rsidRPr="00F82EA2">
        <w:rPr>
          <w:rFonts w:ascii="Times New Roman" w:hAnsi="Times New Roman" w:cs="Times New Roman"/>
          <w:bCs/>
          <w:sz w:val="30"/>
          <w:szCs w:val="30"/>
        </w:rPr>
        <w:t>направля</w:t>
      </w:r>
      <w:r>
        <w:rPr>
          <w:rFonts w:ascii="Times New Roman" w:hAnsi="Times New Roman" w:cs="Times New Roman"/>
          <w:bCs/>
          <w:sz w:val="30"/>
          <w:szCs w:val="30"/>
        </w:rPr>
        <w:t>е</w:t>
      </w:r>
      <w:r w:rsidRPr="00F82EA2">
        <w:rPr>
          <w:rFonts w:ascii="Times New Roman" w:hAnsi="Times New Roman" w:cs="Times New Roman"/>
          <w:bCs/>
          <w:sz w:val="30"/>
          <w:szCs w:val="30"/>
        </w:rPr>
        <w:t>т</w:t>
      </w:r>
      <w:r>
        <w:rPr>
          <w:rFonts w:ascii="Times New Roman" w:hAnsi="Times New Roman" w:cs="Times New Roman"/>
          <w:bCs/>
          <w:sz w:val="30"/>
          <w:szCs w:val="30"/>
        </w:rPr>
        <w:t>ся</w:t>
      </w:r>
      <w:r w:rsidR="005C1B16" w:rsidRPr="00F82EA2">
        <w:rPr>
          <w:rFonts w:ascii="Times New Roman" w:hAnsi="Times New Roman" w:cs="Times New Roman"/>
          <w:bCs/>
          <w:sz w:val="30"/>
          <w:szCs w:val="30"/>
        </w:rPr>
        <w:t xml:space="preserve"> в администрацию П</w:t>
      </w:r>
      <w:r>
        <w:rPr>
          <w:rFonts w:ascii="Times New Roman" w:hAnsi="Times New Roman" w:cs="Times New Roman"/>
          <w:bCs/>
          <w:sz w:val="30"/>
          <w:szCs w:val="30"/>
        </w:rPr>
        <w:t>ВТ</w:t>
      </w:r>
      <w:r w:rsidR="005C1B16" w:rsidRPr="00F82EA2">
        <w:rPr>
          <w:rFonts w:ascii="Times New Roman" w:hAnsi="Times New Roman" w:cs="Times New Roman"/>
          <w:bCs/>
          <w:sz w:val="30"/>
          <w:szCs w:val="30"/>
        </w:rPr>
        <w:t xml:space="preserve"> посредством системы межведомственного документооборота </w:t>
      </w:r>
      <w:r>
        <w:rPr>
          <w:rFonts w:ascii="Times New Roman" w:hAnsi="Times New Roman" w:cs="Times New Roman"/>
          <w:bCs/>
          <w:sz w:val="30"/>
          <w:szCs w:val="30"/>
        </w:rPr>
        <w:t>(</w:t>
      </w:r>
      <w:r w:rsidRPr="001A6510">
        <w:rPr>
          <w:rFonts w:ascii="Times New Roman" w:hAnsi="Times New Roman" w:cs="Times New Roman"/>
          <w:b/>
          <w:bCs/>
          <w:sz w:val="30"/>
          <w:szCs w:val="30"/>
        </w:rPr>
        <w:t>СМДО</w:t>
      </w:r>
      <w:r>
        <w:rPr>
          <w:rFonts w:ascii="Times New Roman" w:hAnsi="Times New Roman" w:cs="Times New Roman"/>
          <w:bCs/>
          <w:sz w:val="30"/>
          <w:szCs w:val="30"/>
        </w:rPr>
        <w:t>) на адрес</w:t>
      </w:r>
      <w:r w:rsidR="005C1B16" w:rsidRPr="00F82EA2">
        <w:rPr>
          <w:rFonts w:ascii="Times New Roman" w:hAnsi="Times New Roman" w:cs="Times New Roman"/>
          <w:bCs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sz w:val="30"/>
          <w:szCs w:val="30"/>
        </w:rPr>
        <w:t>–</w:t>
      </w:r>
      <w:r w:rsidRPr="001A6510">
        <w:rPr>
          <w:rFonts w:ascii="Times New Roman" w:hAnsi="Times New Roman" w:cs="Times New Roman"/>
          <w:bCs/>
          <w:sz w:val="30"/>
          <w:szCs w:val="30"/>
        </w:rPr>
        <w:t xml:space="preserve"> ”</w:t>
      </w:r>
      <w:r w:rsidR="005C1B16" w:rsidRPr="00F82EA2">
        <w:rPr>
          <w:rFonts w:ascii="Times New Roman" w:hAnsi="Times New Roman"/>
          <w:b/>
          <w:sz w:val="30"/>
          <w:szCs w:val="30"/>
        </w:rPr>
        <w:t xml:space="preserve">Парк </w:t>
      </w:r>
      <w:proofErr w:type="gramStart"/>
      <w:r w:rsidR="005C1B16" w:rsidRPr="00F82EA2">
        <w:rPr>
          <w:rFonts w:ascii="Times New Roman" w:hAnsi="Times New Roman"/>
          <w:b/>
          <w:sz w:val="30"/>
          <w:szCs w:val="30"/>
        </w:rPr>
        <w:t>высоких</w:t>
      </w:r>
      <w:proofErr w:type="gramEnd"/>
      <w:r w:rsidR="005C1B16" w:rsidRPr="00F82EA2">
        <w:rPr>
          <w:rFonts w:ascii="Times New Roman" w:hAnsi="Times New Roman"/>
          <w:b/>
          <w:sz w:val="30"/>
          <w:szCs w:val="30"/>
        </w:rPr>
        <w:t xml:space="preserve"> технологий. </w:t>
      </w:r>
      <w:r w:rsidR="005C1B16" w:rsidRPr="00F82EA2">
        <w:rPr>
          <w:rFonts w:ascii="Times New Roman" w:hAnsi="Times New Roman"/>
          <w:b/>
          <w:bCs/>
          <w:sz w:val="30"/>
          <w:szCs w:val="30"/>
        </w:rPr>
        <w:t>Ведомственный отчет</w:t>
      </w:r>
      <w:r w:rsidRPr="001A6510">
        <w:rPr>
          <w:rFonts w:ascii="Times New Roman" w:hAnsi="Times New Roman" w:cs="Times New Roman"/>
          <w:bCs/>
          <w:sz w:val="30"/>
          <w:szCs w:val="30"/>
        </w:rPr>
        <w:t>“</w:t>
      </w:r>
      <w:r w:rsidR="005C1B16" w:rsidRPr="00F82EA2">
        <w:rPr>
          <w:rFonts w:ascii="Times New Roman" w:hAnsi="Times New Roman" w:cs="Times New Roman"/>
          <w:bCs/>
          <w:sz w:val="30"/>
          <w:szCs w:val="30"/>
        </w:rPr>
        <w:t>.</w:t>
      </w:r>
    </w:p>
    <w:p w:rsidR="00832B9C" w:rsidRDefault="00832B9C" w:rsidP="00F454B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sectPr w:rsidR="00832B9C" w:rsidSect="009526E7">
      <w:pgSz w:w="11906" w:h="16838"/>
      <w:pgMar w:top="851" w:right="566" w:bottom="851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6F0D"/>
    <w:rsid w:val="000D1AAC"/>
    <w:rsid w:val="000F1AFC"/>
    <w:rsid w:val="00164EB8"/>
    <w:rsid w:val="0017091C"/>
    <w:rsid w:val="001A6510"/>
    <w:rsid w:val="002A4234"/>
    <w:rsid w:val="002B4369"/>
    <w:rsid w:val="00307251"/>
    <w:rsid w:val="0039290F"/>
    <w:rsid w:val="004002DC"/>
    <w:rsid w:val="00471313"/>
    <w:rsid w:val="004943EF"/>
    <w:rsid w:val="004E7352"/>
    <w:rsid w:val="00517129"/>
    <w:rsid w:val="00546F0D"/>
    <w:rsid w:val="005820DD"/>
    <w:rsid w:val="005825D8"/>
    <w:rsid w:val="005C1B16"/>
    <w:rsid w:val="00600464"/>
    <w:rsid w:val="00673CD2"/>
    <w:rsid w:val="006908E1"/>
    <w:rsid w:val="006E565D"/>
    <w:rsid w:val="00720409"/>
    <w:rsid w:val="007745FD"/>
    <w:rsid w:val="00780A22"/>
    <w:rsid w:val="007C2840"/>
    <w:rsid w:val="00832B9C"/>
    <w:rsid w:val="0086398E"/>
    <w:rsid w:val="008B7858"/>
    <w:rsid w:val="008C25EB"/>
    <w:rsid w:val="008C3697"/>
    <w:rsid w:val="008F4963"/>
    <w:rsid w:val="0094153B"/>
    <w:rsid w:val="009526E7"/>
    <w:rsid w:val="009641BD"/>
    <w:rsid w:val="0099622F"/>
    <w:rsid w:val="009D3E82"/>
    <w:rsid w:val="009F4A1B"/>
    <w:rsid w:val="00A50308"/>
    <w:rsid w:val="00B3255F"/>
    <w:rsid w:val="00BA1A46"/>
    <w:rsid w:val="00C24E9D"/>
    <w:rsid w:val="00C517E0"/>
    <w:rsid w:val="00C9542F"/>
    <w:rsid w:val="00D247B1"/>
    <w:rsid w:val="00D32806"/>
    <w:rsid w:val="00DA67A7"/>
    <w:rsid w:val="00F15756"/>
    <w:rsid w:val="00F454BC"/>
    <w:rsid w:val="00F56386"/>
    <w:rsid w:val="00F82EA2"/>
    <w:rsid w:val="00F9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565D"/>
    <w:pPr>
      <w:ind w:left="720"/>
      <w:contextualSpacing/>
    </w:pPr>
  </w:style>
  <w:style w:type="table" w:styleId="a4">
    <w:name w:val="Table Grid"/>
    <w:basedOn w:val="a1"/>
    <w:uiPriority w:val="59"/>
    <w:rsid w:val="0086398E"/>
    <w:pPr>
      <w:ind w:firstLine="709"/>
    </w:pPr>
    <w:rPr>
      <w:rFonts w:ascii="Times New Roman" w:hAnsi="Times New Roman" w:cs="Calibri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AC08A-AD04-4D40-A061-857532567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Бируля</dc:creator>
  <cp:lastModifiedBy>Бируля</cp:lastModifiedBy>
  <cp:revision>3</cp:revision>
  <dcterms:created xsi:type="dcterms:W3CDTF">2021-01-25T08:52:00Z</dcterms:created>
  <dcterms:modified xsi:type="dcterms:W3CDTF">2021-01-26T06:50:00Z</dcterms:modified>
</cp:coreProperties>
</file>